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03687">
        <w:rPr>
          <w:sz w:val="20"/>
          <w:lang w:val="sv-SE"/>
        </w:rPr>
        <w:t xml:space="preserve"> #7</w:t>
      </w:r>
      <w:r w:rsidR="00403687">
        <w:rPr>
          <w:rFonts w:hint="eastAsia"/>
          <w:sz w:val="20"/>
          <w:lang w:val="sv-SE"/>
        </w:rPr>
        <w:t>6</w:t>
      </w:r>
      <w:r w:rsidR="00857CEA">
        <w:rPr>
          <w:sz w:val="20"/>
          <w:lang w:val="sv-SE"/>
        </w:rPr>
        <w:tab/>
      </w:r>
      <w:bookmarkStart w:id="2" w:name="_GoBack"/>
      <w:r w:rsidR="00104E85" w:rsidRPr="00104E85">
        <w:rPr>
          <w:sz w:val="20"/>
          <w:lang w:val="sv-SE"/>
        </w:rPr>
        <w:t>R4-154634</w:t>
      </w:r>
      <w:bookmarkEnd w:id="2"/>
    </w:p>
    <w:p w:rsidR="00D90968" w:rsidRPr="00D90968" w:rsidRDefault="00403687" w:rsidP="00D90968">
      <w:pPr>
        <w:pStyle w:val="Header"/>
        <w:rPr>
          <w:sz w:val="20"/>
        </w:rPr>
      </w:pPr>
      <w:r>
        <w:rPr>
          <w:rFonts w:hint="eastAsia"/>
          <w:sz w:val="20"/>
        </w:rPr>
        <w:t>Beijing</w:t>
      </w:r>
      <w:r w:rsidR="00D90968" w:rsidRPr="00D90968">
        <w:rPr>
          <w:sz w:val="20"/>
        </w:rPr>
        <w:t>,</w:t>
      </w:r>
      <w:r>
        <w:rPr>
          <w:rFonts w:hint="eastAsia"/>
          <w:sz w:val="20"/>
        </w:rPr>
        <w:t xml:space="preserve"> China, </w:t>
      </w:r>
      <w:r w:rsidRPr="00403687">
        <w:rPr>
          <w:sz w:val="20"/>
        </w:rPr>
        <w:t>24 - 28 Aug 2015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BC7F1D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403687" w:rsidRPr="00403687">
        <w:rPr>
          <w:sz w:val="20"/>
          <w:lang w:val="en-US"/>
        </w:rPr>
        <w:t xml:space="preserve">Preliminary link level simulation results for </w:t>
      </w:r>
      <w:r w:rsidR="00BC7F1D">
        <w:rPr>
          <w:rFonts w:eastAsiaTheme="minorEastAsia" w:hint="eastAsia"/>
          <w:sz w:val="20"/>
          <w:lang w:val="en-US" w:eastAsia="zh-CN"/>
        </w:rPr>
        <w:t>communication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0035D0" w:rsidRPr="00C56787">
        <w:rPr>
          <w:sz w:val="20"/>
          <w:lang w:val="en-US"/>
        </w:rPr>
        <w:t>6.2.2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A86BA9" w:rsidRDefault="00201EEE" w:rsidP="00A86BA9">
      <w:pPr>
        <w:rPr>
          <w:lang w:val="en-US"/>
        </w:rPr>
      </w:pPr>
      <w:r>
        <w:rPr>
          <w:rFonts w:hint="eastAsia"/>
          <w:lang w:val="en-US"/>
        </w:rPr>
        <w:t xml:space="preserve">In RAN4#75 meeting, simulation assumption for discovery was agreed. In this contribution, we provide our preliminary simulation results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the corresponding target required SNR. Furthermore, we share our view for some options. </w:t>
      </w:r>
    </w:p>
    <w:p w:rsidR="00A86BA9" w:rsidRDefault="00A86BA9" w:rsidP="00A86BA9">
      <w:pPr>
        <w:pStyle w:val="Heading1"/>
        <w:rPr>
          <w:rFonts w:hint="eastAsia"/>
          <w:lang w:val="en-US"/>
        </w:rPr>
      </w:pPr>
      <w:r>
        <w:rPr>
          <w:rFonts w:hint="eastAsia"/>
          <w:lang w:val="en-US"/>
        </w:rPr>
        <w:t>Simulation assumption</w:t>
      </w:r>
    </w:p>
    <w:p w:rsidR="008355FD" w:rsidRPr="005C4559" w:rsidRDefault="008355FD" w:rsidP="008355FD">
      <w:pPr>
        <w:rPr>
          <w:lang w:val="en-US"/>
        </w:rPr>
      </w:pPr>
      <w:r>
        <w:rPr>
          <w:rFonts w:hint="eastAsia"/>
          <w:lang w:val="en-US"/>
        </w:rPr>
        <w:t>The simulation parameters were agreed in</w:t>
      </w:r>
      <w:r w:rsidR="00F2659E">
        <w:rPr>
          <w:rFonts w:hint="eastAsia"/>
          <w:lang w:val="en-US"/>
        </w:rPr>
        <w:t xml:space="preserve"> </w:t>
      </w:r>
      <w:r w:rsidR="00F2659E">
        <w:rPr>
          <w:lang w:val="en-US"/>
        </w:rPr>
        <w:fldChar w:fldCharType="begin"/>
      </w:r>
      <w:r w:rsidR="00F2659E">
        <w:rPr>
          <w:lang w:val="en-US"/>
        </w:rPr>
        <w:instrText xml:space="preserve"> </w:instrText>
      </w:r>
      <w:r w:rsidR="00F2659E">
        <w:rPr>
          <w:rFonts w:hint="eastAsia"/>
          <w:lang w:val="en-US"/>
        </w:rPr>
        <w:instrText>REF _Ref427324447 \r \h</w:instrText>
      </w:r>
      <w:r w:rsidR="00F2659E">
        <w:rPr>
          <w:lang w:val="en-US"/>
        </w:rPr>
        <w:instrText xml:space="preserve"> </w:instrText>
      </w:r>
      <w:r w:rsidR="00F2659E">
        <w:rPr>
          <w:lang w:val="en-US"/>
        </w:rPr>
      </w:r>
      <w:r w:rsidR="00F2659E">
        <w:rPr>
          <w:lang w:val="en-US"/>
        </w:rPr>
        <w:fldChar w:fldCharType="separate"/>
      </w:r>
      <w:r w:rsidR="00C77DAB">
        <w:rPr>
          <w:lang w:val="en-US"/>
        </w:rPr>
        <w:t>[1]</w:t>
      </w:r>
      <w:r w:rsidR="00F2659E">
        <w:rPr>
          <w:lang w:val="en-US"/>
        </w:rPr>
        <w:fldChar w:fldCharType="end"/>
      </w:r>
      <w:r>
        <w:rPr>
          <w:rFonts w:hint="eastAsia"/>
          <w:lang w:val="en-US"/>
        </w:rPr>
        <w:t xml:space="preserve">, and </w:t>
      </w:r>
      <w:r w:rsidR="000D0700">
        <w:rPr>
          <w:lang w:val="en-US"/>
        </w:rPr>
        <w:t>th</w:t>
      </w:r>
      <w:r w:rsidR="000D0700">
        <w:rPr>
          <w:rFonts w:hint="eastAsia"/>
          <w:lang w:val="en-US"/>
        </w:rPr>
        <w:t>ey</w:t>
      </w:r>
      <w:r>
        <w:rPr>
          <w:rFonts w:hint="eastAsia"/>
          <w:lang w:val="en-US"/>
        </w:rPr>
        <w:t xml:space="preserve"> are </w:t>
      </w:r>
      <w:r>
        <w:rPr>
          <w:lang w:val="en-US"/>
        </w:rPr>
        <w:t>recapped</w:t>
      </w:r>
      <w:r>
        <w:rPr>
          <w:rFonts w:hint="eastAsia"/>
          <w:lang w:val="en-US"/>
        </w:rPr>
        <w:t xml:space="preserve"> in</w:t>
      </w:r>
      <w:r w:rsidR="00F2659E">
        <w:rPr>
          <w:rFonts w:hint="eastAsia"/>
          <w:lang w:val="en-US"/>
        </w:rPr>
        <w:t xml:space="preserve"> </w:t>
      </w:r>
      <w:r w:rsidR="00F2659E">
        <w:rPr>
          <w:lang w:val="en-US"/>
        </w:rPr>
        <w:fldChar w:fldCharType="begin"/>
      </w:r>
      <w:r w:rsidR="00F2659E">
        <w:rPr>
          <w:lang w:val="en-US"/>
        </w:rPr>
        <w:instrText xml:space="preserve"> </w:instrText>
      </w:r>
      <w:r w:rsidR="00F2659E">
        <w:rPr>
          <w:rFonts w:hint="eastAsia"/>
          <w:lang w:val="en-US"/>
        </w:rPr>
        <w:instrText>REF _Ref427324412 \h</w:instrText>
      </w:r>
      <w:r w:rsidR="00F2659E">
        <w:rPr>
          <w:lang w:val="en-US"/>
        </w:rPr>
        <w:instrText xml:space="preserve"> </w:instrText>
      </w:r>
      <w:r w:rsidR="00F2659E">
        <w:rPr>
          <w:lang w:val="en-US"/>
        </w:rPr>
      </w:r>
      <w:r w:rsidR="00F2659E">
        <w:rPr>
          <w:lang w:val="en-US"/>
        </w:rPr>
        <w:fldChar w:fldCharType="separate"/>
      </w:r>
      <w:r w:rsidR="00C77DAB">
        <w:t xml:space="preserve">Table </w:t>
      </w:r>
      <w:r w:rsidR="00C77DAB">
        <w:rPr>
          <w:noProof/>
        </w:rPr>
        <w:t>1</w:t>
      </w:r>
      <w:r w:rsidR="00F2659E"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</w:p>
    <w:p w:rsidR="008355FD" w:rsidRDefault="008355FD" w:rsidP="008355FD">
      <w:pPr>
        <w:pStyle w:val="Caption"/>
        <w:keepNext/>
      </w:pPr>
      <w:bookmarkStart w:id="5" w:name="_Ref4273244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74FAE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>: Simulation parameters for communication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1646"/>
        <w:gridCol w:w="2016"/>
        <w:gridCol w:w="2036"/>
        <w:gridCol w:w="2436"/>
      </w:tblGrid>
      <w:tr w:rsidR="00C31F9C" w:rsidRPr="00C31F9C" w:rsidTr="008355FD">
        <w:trPr>
          <w:trHeight w:val="215"/>
        </w:trPr>
        <w:tc>
          <w:tcPr>
            <w:tcW w:w="17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Test / Simulation Parameters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Test 1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Test 2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Test 3</w:t>
            </w:r>
          </w:p>
        </w:tc>
      </w:tr>
      <w:tr w:rsidR="00C31F9C" w:rsidRPr="00C31F9C" w:rsidTr="008355FD">
        <w:trPr>
          <w:trHeight w:val="215"/>
        </w:trPr>
        <w:tc>
          <w:tcPr>
            <w:tcW w:w="17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Example applicable operating scenario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Intra-cell / Inter-cell synchronous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Inter-cell asynchronous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OOC</w:t>
            </w:r>
          </w:p>
        </w:tc>
      </w:tr>
      <w:tr w:rsidR="00C31F9C" w:rsidRPr="00C31F9C" w:rsidTr="008355FD">
        <w:trPr>
          <w:trHeight w:val="430"/>
        </w:trPr>
        <w:tc>
          <w:tcPr>
            <w:tcW w:w="17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SL-</w:t>
            </w:r>
            <w:proofErr w:type="spellStart"/>
            <w:r w:rsidRPr="00C31F9C">
              <w:rPr>
                <w:b/>
                <w:bCs/>
                <w:lang w:val="en-US"/>
              </w:rPr>
              <w:t>syncConfig</w:t>
            </w:r>
            <w:proofErr w:type="spellEnd"/>
            <w:r w:rsidRPr="00C31F9C">
              <w:rPr>
                <w:b/>
                <w:bCs/>
                <w:lang w:val="en-US"/>
              </w:rPr>
              <w:t xml:space="preserve"> configured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 xml:space="preserve">One Rx Pool; </w:t>
            </w:r>
            <w:r w:rsidRPr="00C31F9C">
              <w:rPr>
                <w:lang w:val="en-US"/>
              </w:rPr>
              <w:br/>
              <w:t xml:space="preserve">Sync </w:t>
            </w:r>
            <w:proofErr w:type="spellStart"/>
            <w:r w:rsidRPr="00C31F9C">
              <w:rPr>
                <w:lang w:val="en-US"/>
              </w:rPr>
              <w:t>config</w:t>
            </w:r>
            <w:proofErr w:type="spellEnd"/>
            <w:r w:rsidRPr="00C31F9C">
              <w:rPr>
                <w:lang w:val="en-US"/>
              </w:rPr>
              <w:t xml:space="preserve"> not present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One Neighbor cell Rx Pool;</w:t>
            </w:r>
            <w:r w:rsidRPr="00C31F9C">
              <w:rPr>
                <w:lang w:val="en-US"/>
              </w:rPr>
              <w:br/>
              <w:t xml:space="preserve">Sync </w:t>
            </w:r>
            <w:proofErr w:type="spellStart"/>
            <w:r w:rsidRPr="00C31F9C">
              <w:rPr>
                <w:lang w:val="en-US"/>
              </w:rPr>
              <w:t>config</w:t>
            </w:r>
            <w:proofErr w:type="spellEnd"/>
            <w:r w:rsidRPr="00C31F9C">
              <w:rPr>
                <w:lang w:val="en-US"/>
              </w:rPr>
              <w:t xml:space="preserve"> present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One Rx Pool</w:t>
            </w:r>
          </w:p>
        </w:tc>
      </w:tr>
      <w:tr w:rsidR="00C31F9C" w:rsidRPr="00C31F9C" w:rsidTr="008355FD">
        <w:trPr>
          <w:trHeight w:val="430"/>
        </w:trPr>
        <w:tc>
          <w:tcPr>
            <w:tcW w:w="17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# E-UTRA cells</w:t>
            </w:r>
          </w:p>
        </w:tc>
        <w:tc>
          <w:tcPr>
            <w:tcW w:w="205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1 (serving cell – high SNR);</w:t>
            </w:r>
            <w:r w:rsidRPr="00C31F9C">
              <w:rPr>
                <w:lang w:val="en-US"/>
              </w:rPr>
              <w:br/>
              <w:t>FFS if neighboring cell is configured in the test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0</w:t>
            </w:r>
          </w:p>
        </w:tc>
      </w:tr>
      <w:tr w:rsidR="00C31F9C" w:rsidRPr="00C31F9C" w:rsidTr="008355FD">
        <w:trPr>
          <w:trHeight w:val="215"/>
        </w:trPr>
        <w:tc>
          <w:tcPr>
            <w:tcW w:w="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# D2D UEs</w:t>
            </w: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 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1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2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2</w:t>
            </w:r>
          </w:p>
        </w:tc>
      </w:tr>
      <w:tr w:rsidR="00C31F9C" w:rsidRPr="00C31F9C" w:rsidTr="008355FD">
        <w:trPr>
          <w:trHeight w:val="215"/>
        </w:trPr>
        <w:tc>
          <w:tcPr>
            <w:tcW w:w="87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D2D UE 1</w:t>
            </w: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Transmission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PSCCH+PSSCH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PSCCH+PSSCH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PSCCH+PSSCH</w:t>
            </w:r>
          </w:p>
        </w:tc>
      </w:tr>
      <w:tr w:rsidR="00C31F9C" w:rsidRPr="00C31F9C" w:rsidTr="008355FD">
        <w:trPr>
          <w:trHeight w:val="645"/>
        </w:trPr>
        <w:tc>
          <w:tcPr>
            <w:tcW w:w="8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PSSCH RMC</w:t>
            </w:r>
          </w:p>
        </w:tc>
        <w:tc>
          <w:tcPr>
            <w:tcW w:w="329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Option 1: 16QAM, TCR 1/2, [10 PRB pairs]</w:t>
            </w:r>
          </w:p>
          <w:p w:rsidR="00C31F9C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Option 2: 16QAM, TCR 1/2, full BW allocation</w:t>
            </w:r>
          </w:p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Option 3: QPSK, TCR 1/3, [10 PRB pairs]</w:t>
            </w:r>
          </w:p>
        </w:tc>
      </w:tr>
      <w:tr w:rsidR="00C31F9C" w:rsidRPr="00C31F9C" w:rsidTr="008355FD">
        <w:trPr>
          <w:trHeight w:val="430"/>
        </w:trPr>
        <w:tc>
          <w:tcPr>
            <w:tcW w:w="8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 xml:space="preserve">Timing offset 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+1us*</w:t>
            </w:r>
            <w:r w:rsidRPr="00C31F9C">
              <w:rPr>
                <w:lang w:val="en-US"/>
              </w:rPr>
              <w:br/>
              <w:t>(w.r.t. serving cell)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-1us + 10.1ms</w:t>
            </w:r>
            <w:r w:rsidRPr="00C31F9C">
              <w:rPr>
                <w:lang w:val="en-US"/>
              </w:rPr>
              <w:br/>
              <w:t>(w.r.t. serving cell)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 xml:space="preserve">+1us </w:t>
            </w:r>
            <w:r w:rsidRPr="00C31F9C">
              <w:rPr>
                <w:lang w:val="en-US"/>
              </w:rPr>
              <w:br/>
              <w:t>(w.r.t. D2D UE 2)</w:t>
            </w:r>
          </w:p>
        </w:tc>
      </w:tr>
      <w:tr w:rsidR="00C31F9C" w:rsidRPr="00C31F9C" w:rsidTr="008355FD">
        <w:trPr>
          <w:trHeight w:val="430"/>
        </w:trPr>
        <w:tc>
          <w:tcPr>
            <w:tcW w:w="8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proofErr w:type="spellStart"/>
            <w:r w:rsidRPr="00C31F9C">
              <w:rPr>
                <w:lang w:val="en-US"/>
              </w:rPr>
              <w:t>Freq</w:t>
            </w:r>
            <w:proofErr w:type="spellEnd"/>
            <w:r w:rsidRPr="00C31F9C">
              <w:rPr>
                <w:lang w:val="en-US"/>
              </w:rPr>
              <w:t xml:space="preserve"> offset 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+200Hz</w:t>
            </w:r>
            <w:r w:rsidRPr="00C31F9C">
              <w:rPr>
                <w:lang w:val="en-US"/>
              </w:rPr>
              <w:br/>
              <w:t>(w.r.t. serving cell)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+300 Hz</w:t>
            </w:r>
            <w:r w:rsidRPr="00C31F9C">
              <w:rPr>
                <w:lang w:val="en-US"/>
              </w:rPr>
              <w:br/>
              <w:t>(w.r.t. serving cell)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+200 Hz</w:t>
            </w:r>
            <w:r w:rsidRPr="00C31F9C">
              <w:rPr>
                <w:lang w:val="en-US"/>
              </w:rPr>
              <w:br/>
              <w:t>(w.r.t. D2D UE 2)</w:t>
            </w:r>
          </w:p>
        </w:tc>
      </w:tr>
      <w:tr w:rsidR="00C31F9C" w:rsidRPr="00C31F9C" w:rsidTr="008355FD">
        <w:trPr>
          <w:trHeight w:val="215"/>
        </w:trPr>
        <w:tc>
          <w:tcPr>
            <w:tcW w:w="8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TA in PSCCH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TA = 2 * CP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TA = 0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TA = 0</w:t>
            </w:r>
          </w:p>
        </w:tc>
      </w:tr>
      <w:tr w:rsidR="00C31F9C" w:rsidRPr="00C31F9C" w:rsidTr="008355FD">
        <w:trPr>
          <w:trHeight w:val="215"/>
        </w:trPr>
        <w:tc>
          <w:tcPr>
            <w:tcW w:w="87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D2D UE 2</w:t>
            </w: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Transmission</w:t>
            </w:r>
          </w:p>
        </w:tc>
        <w:tc>
          <w:tcPr>
            <w:tcW w:w="102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not present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SLSS+PSBCH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SLSS+PSBCH</w:t>
            </w:r>
          </w:p>
        </w:tc>
      </w:tr>
      <w:tr w:rsidR="00C31F9C" w:rsidRPr="00C31F9C" w:rsidTr="008355FD">
        <w:trPr>
          <w:trHeight w:val="430"/>
        </w:trPr>
        <w:tc>
          <w:tcPr>
            <w:tcW w:w="8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 xml:space="preserve">Timing offset </w:t>
            </w:r>
          </w:p>
        </w:tc>
        <w:tc>
          <w:tcPr>
            <w:tcW w:w="102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+10.1ms</w:t>
            </w:r>
            <w:r w:rsidRPr="00C31F9C">
              <w:rPr>
                <w:lang w:val="en-US"/>
              </w:rPr>
              <w:br/>
              <w:t>(w.r.t. serving cell)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(N/A - reference)</w:t>
            </w:r>
          </w:p>
        </w:tc>
      </w:tr>
      <w:tr w:rsidR="00C31F9C" w:rsidRPr="00C31F9C" w:rsidTr="008355FD">
        <w:trPr>
          <w:trHeight w:val="430"/>
        </w:trPr>
        <w:tc>
          <w:tcPr>
            <w:tcW w:w="8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proofErr w:type="spellStart"/>
            <w:r w:rsidRPr="00C31F9C">
              <w:rPr>
                <w:lang w:val="en-US"/>
              </w:rPr>
              <w:t>Freq</w:t>
            </w:r>
            <w:proofErr w:type="spellEnd"/>
            <w:r w:rsidRPr="00C31F9C">
              <w:rPr>
                <w:lang w:val="en-US"/>
              </w:rPr>
              <w:t xml:space="preserve"> offset </w:t>
            </w:r>
          </w:p>
        </w:tc>
        <w:tc>
          <w:tcPr>
            <w:tcW w:w="102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-100 Hz</w:t>
            </w:r>
            <w:r w:rsidRPr="00C31F9C">
              <w:rPr>
                <w:lang w:val="en-US"/>
              </w:rPr>
              <w:br/>
              <w:t>(w.r.t. serving cell)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(N/A - reference)</w:t>
            </w:r>
          </w:p>
        </w:tc>
      </w:tr>
      <w:tr w:rsidR="00C31F9C" w:rsidRPr="00C31F9C" w:rsidTr="008355FD">
        <w:trPr>
          <w:trHeight w:val="215"/>
        </w:trPr>
        <w:tc>
          <w:tcPr>
            <w:tcW w:w="87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Propagation Channel</w:t>
            </w: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Serving cell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[TBD]**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[TBD]**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(not present)</w:t>
            </w:r>
          </w:p>
        </w:tc>
      </w:tr>
      <w:tr w:rsidR="00C31F9C" w:rsidRPr="00C31F9C" w:rsidTr="008355FD">
        <w:trPr>
          <w:trHeight w:val="215"/>
        </w:trPr>
        <w:tc>
          <w:tcPr>
            <w:tcW w:w="8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D2D UE 1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EVA70***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EVA70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EVA70</w:t>
            </w:r>
          </w:p>
        </w:tc>
      </w:tr>
      <w:tr w:rsidR="00C31F9C" w:rsidRPr="00C31F9C" w:rsidTr="008355FD">
        <w:trPr>
          <w:trHeight w:val="215"/>
        </w:trPr>
        <w:tc>
          <w:tcPr>
            <w:tcW w:w="8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D2D UE 2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-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EPA5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EPA5</w:t>
            </w:r>
          </w:p>
        </w:tc>
      </w:tr>
      <w:tr w:rsidR="00C31F9C" w:rsidRPr="00C31F9C" w:rsidTr="008355FD">
        <w:trPr>
          <w:trHeight w:val="215"/>
        </w:trPr>
        <w:tc>
          <w:tcPr>
            <w:tcW w:w="17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>Channel BWs</w:t>
            </w:r>
          </w:p>
        </w:tc>
        <w:tc>
          <w:tcPr>
            <w:tcW w:w="329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5 MHz / 10 MHz</w:t>
            </w:r>
          </w:p>
        </w:tc>
      </w:tr>
      <w:tr w:rsidR="00C31F9C" w:rsidRPr="00C31F9C" w:rsidTr="008355FD">
        <w:trPr>
          <w:trHeight w:val="215"/>
        </w:trPr>
        <w:tc>
          <w:tcPr>
            <w:tcW w:w="87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 xml:space="preserve">Rx UE assumptions </w:t>
            </w:r>
            <w:r w:rsidRPr="00C31F9C">
              <w:rPr>
                <w:b/>
                <w:bCs/>
                <w:lang w:val="en-US"/>
              </w:rPr>
              <w:br/>
              <w:t>(for simulation)****</w:t>
            </w: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Timing reference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Serving cell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SLSS (from D2D UE 2)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SLSS (from D2D UE2)</w:t>
            </w:r>
          </w:p>
        </w:tc>
      </w:tr>
      <w:tr w:rsidR="00C31F9C" w:rsidRPr="00C31F9C" w:rsidTr="008355FD">
        <w:trPr>
          <w:trHeight w:val="430"/>
        </w:trPr>
        <w:tc>
          <w:tcPr>
            <w:tcW w:w="8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 xml:space="preserve">Timing offset assumption </w:t>
            </w:r>
            <w:r w:rsidRPr="00C31F9C">
              <w:rPr>
                <w:lang w:val="en-US"/>
              </w:rPr>
              <w:br/>
              <w:t>(w.r.t. reference)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[-CP/2 CP/2]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[-CP/2 CP/2]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[-CP/2 CP/2]</w:t>
            </w:r>
          </w:p>
        </w:tc>
      </w:tr>
      <w:tr w:rsidR="00C31F9C" w:rsidRPr="00C31F9C" w:rsidTr="008355FD">
        <w:trPr>
          <w:trHeight w:val="215"/>
        </w:trPr>
        <w:tc>
          <w:tcPr>
            <w:tcW w:w="87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1F9C" w:rsidRPr="00C31F9C" w:rsidRDefault="00C31F9C" w:rsidP="00C31F9C">
            <w:pPr>
              <w:rPr>
                <w:lang w:val="en-US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Frequency reference</w:t>
            </w:r>
          </w:p>
        </w:tc>
        <w:tc>
          <w:tcPr>
            <w:tcW w:w="205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Serving cell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SLSS (from D2D UE2)</w:t>
            </w:r>
          </w:p>
        </w:tc>
      </w:tr>
      <w:tr w:rsidR="00C31F9C" w:rsidRPr="00C31F9C" w:rsidTr="007E6C22">
        <w:trPr>
          <w:trHeight w:val="215"/>
        </w:trPr>
        <w:tc>
          <w:tcPr>
            <w:tcW w:w="17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b/>
                <w:bCs/>
                <w:lang w:val="en-US"/>
              </w:rPr>
              <w:t xml:space="preserve">Simulation results needed </w:t>
            </w:r>
          </w:p>
        </w:tc>
        <w:tc>
          <w:tcPr>
            <w:tcW w:w="10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PSCCH /PSSCH BLER</w:t>
            </w:r>
          </w:p>
        </w:tc>
        <w:tc>
          <w:tcPr>
            <w:tcW w:w="10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PSCCH / PSSCH BLER</w:t>
            </w:r>
          </w:p>
        </w:tc>
        <w:tc>
          <w:tcPr>
            <w:tcW w:w="1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3AA7" w:rsidRPr="00C31F9C" w:rsidRDefault="00C31F9C" w:rsidP="00C31F9C">
            <w:pPr>
              <w:rPr>
                <w:lang w:val="en-US"/>
              </w:rPr>
            </w:pPr>
            <w:r w:rsidRPr="00C31F9C">
              <w:rPr>
                <w:lang w:val="en-US"/>
              </w:rPr>
              <w:t>PSCCH/PSSCH/PSBCH BLER</w:t>
            </w:r>
          </w:p>
        </w:tc>
      </w:tr>
      <w:tr w:rsidR="00265FA5" w:rsidRPr="00C31F9C" w:rsidTr="007E6C22">
        <w:trPr>
          <w:trHeight w:val="215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65FA5" w:rsidRPr="00057E6F" w:rsidRDefault="00265FA5" w:rsidP="00265FA5">
            <w:pPr>
              <w:rPr>
                <w:lang w:val="en-US"/>
              </w:rPr>
            </w:pPr>
            <w:r w:rsidRPr="00057E6F">
              <w:rPr>
                <w:lang w:val="en-US"/>
              </w:rPr>
              <w:t>* +1us for simulations. Companies can evaluate the impact and possibility of +1us or -1 us, and decide in the next meeting.</w:t>
            </w:r>
          </w:p>
          <w:p w:rsidR="00265FA5" w:rsidRPr="00057E6F" w:rsidRDefault="00265FA5" w:rsidP="00265FA5">
            <w:pPr>
              <w:rPr>
                <w:lang w:val="en-US"/>
              </w:rPr>
            </w:pPr>
            <w:r w:rsidRPr="00057E6F">
              <w:rPr>
                <w:lang w:val="en-US"/>
              </w:rPr>
              <w:t>** AWGN is the baseline for simulations. Companies can analyze the impact of fading channel for serving cell.</w:t>
            </w:r>
          </w:p>
          <w:p w:rsidR="00265FA5" w:rsidRPr="00057E6F" w:rsidRDefault="00265FA5" w:rsidP="00265FA5">
            <w:pPr>
              <w:rPr>
                <w:lang w:val="en-US"/>
              </w:rPr>
            </w:pPr>
            <w:r w:rsidRPr="00057E6F">
              <w:rPr>
                <w:lang w:val="en-US"/>
              </w:rPr>
              <w:t>*** Companies can bring further results with high Doppler spread  for Test 1, e.g., EVA300</w:t>
            </w:r>
          </w:p>
          <w:p w:rsidR="00265FA5" w:rsidRPr="00265FA5" w:rsidRDefault="00265FA5" w:rsidP="00265FA5">
            <w:pPr>
              <w:rPr>
                <w:lang w:val="en-US"/>
              </w:rPr>
            </w:pPr>
            <w:r w:rsidRPr="00057E6F">
              <w:rPr>
                <w:lang w:val="en-US"/>
              </w:rPr>
              <w:t>**** For simulation purpose only; Does not preclude other UE implementations in practice.</w:t>
            </w:r>
          </w:p>
        </w:tc>
      </w:tr>
    </w:tbl>
    <w:p w:rsidR="00A86BA9" w:rsidRDefault="00A86BA9" w:rsidP="00A86BA9">
      <w:pPr>
        <w:rPr>
          <w:rFonts w:hint="eastAsia"/>
          <w:lang w:val="en-US"/>
        </w:rPr>
      </w:pPr>
    </w:p>
    <w:p w:rsidR="00073463" w:rsidRDefault="00073463" w:rsidP="00073463">
      <w:pPr>
        <w:pStyle w:val="Heading2"/>
        <w:rPr>
          <w:rFonts w:hint="eastAsia"/>
          <w:lang w:val="en-US"/>
        </w:rPr>
      </w:pPr>
      <w:r>
        <w:rPr>
          <w:rFonts w:hint="eastAsia"/>
          <w:lang w:val="en-US"/>
        </w:rPr>
        <w:t>Remark on the simulation assumption</w:t>
      </w:r>
    </w:p>
    <w:p w:rsidR="00073463" w:rsidRDefault="00871F09" w:rsidP="00073463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For the propagation channel of serving cell, </w:t>
      </w:r>
      <w:r w:rsidR="0073279C">
        <w:rPr>
          <w:rFonts w:hint="eastAsia"/>
          <w:lang w:val="en-US"/>
        </w:rPr>
        <w:t>we have two options on the table:</w:t>
      </w:r>
    </w:p>
    <w:p w:rsidR="0073279C" w:rsidRPr="0073279C" w:rsidRDefault="0073279C" w:rsidP="0073279C">
      <w:pPr>
        <w:pStyle w:val="ListParagraph"/>
        <w:numPr>
          <w:ilvl w:val="0"/>
          <w:numId w:val="22"/>
        </w:numPr>
        <w:ind w:firstLineChars="0"/>
        <w:rPr>
          <w:rFonts w:hint="eastAsia"/>
          <w:lang w:val="en-US"/>
        </w:rPr>
      </w:pPr>
      <w:r w:rsidRPr="00740C81">
        <w:rPr>
          <w:rFonts w:hint="eastAsia"/>
          <w:b/>
          <w:lang w:val="en-US"/>
        </w:rPr>
        <w:t>Option 1</w:t>
      </w:r>
      <w:r w:rsidRPr="0073279C">
        <w:rPr>
          <w:rFonts w:hint="eastAsia"/>
          <w:lang w:val="en-US"/>
        </w:rPr>
        <w:t>: AWGN channel</w:t>
      </w:r>
    </w:p>
    <w:p w:rsidR="0073279C" w:rsidRDefault="0073279C" w:rsidP="0073279C">
      <w:pPr>
        <w:pStyle w:val="ListParagraph"/>
        <w:numPr>
          <w:ilvl w:val="0"/>
          <w:numId w:val="22"/>
        </w:numPr>
        <w:ind w:firstLineChars="0"/>
        <w:rPr>
          <w:rFonts w:hint="eastAsia"/>
          <w:lang w:val="en-US"/>
        </w:rPr>
      </w:pPr>
      <w:r w:rsidRPr="00740C81">
        <w:rPr>
          <w:rFonts w:hint="eastAsia"/>
          <w:b/>
          <w:lang w:val="en-US"/>
        </w:rPr>
        <w:t>Option 2:</w:t>
      </w:r>
      <w:r w:rsidRPr="0073279C">
        <w:rPr>
          <w:rFonts w:hint="eastAsia"/>
          <w:lang w:val="en-US"/>
        </w:rPr>
        <w:t xml:space="preserve"> Fading channel</w:t>
      </w:r>
    </w:p>
    <w:p w:rsidR="004704DB" w:rsidRDefault="004704DB" w:rsidP="00DC7631">
      <w:pPr>
        <w:rPr>
          <w:rFonts w:hint="eastAsia"/>
          <w:lang w:val="en-US"/>
        </w:rPr>
      </w:pPr>
      <w:r>
        <w:rPr>
          <w:lang w:val="en-US"/>
        </w:rPr>
        <w:t>S</w:t>
      </w:r>
      <w:r>
        <w:rPr>
          <w:rFonts w:hint="eastAsia"/>
          <w:lang w:val="en-US"/>
        </w:rPr>
        <w:t xml:space="preserve">ince the side link reference timing is based on serving cell for test 1 and test </w:t>
      </w:r>
      <w:r w:rsidR="00AE01C4">
        <w:rPr>
          <w:rFonts w:hint="eastAsia"/>
          <w:lang w:val="en-US"/>
        </w:rPr>
        <w:t xml:space="preserve">2, </w:t>
      </w:r>
      <w:r w:rsidR="00661AE8">
        <w:rPr>
          <w:rFonts w:hint="eastAsia"/>
          <w:lang w:val="en-US"/>
        </w:rPr>
        <w:t>the propagation channel model</w:t>
      </w:r>
      <w:r w:rsidR="00C92268">
        <w:rPr>
          <w:rFonts w:hint="eastAsia"/>
          <w:lang w:val="en-US"/>
        </w:rPr>
        <w:t xml:space="preserve"> of serving cell </w:t>
      </w:r>
      <w:r w:rsidR="00661AE8">
        <w:rPr>
          <w:rFonts w:hint="eastAsia"/>
          <w:lang w:val="en-US"/>
        </w:rPr>
        <w:t xml:space="preserve">have impact on the UE behavior. </w:t>
      </w:r>
      <w:r w:rsidR="00C92268">
        <w:rPr>
          <w:rFonts w:hint="eastAsia"/>
          <w:lang w:val="en-US"/>
        </w:rPr>
        <w:t>For example, for some bad UE implementations, if they just get some initial timing/frequency from serving cell and don</w:t>
      </w:r>
      <w:r w:rsidR="00C92268">
        <w:rPr>
          <w:lang w:val="en-US"/>
        </w:rPr>
        <w:t>’</w:t>
      </w:r>
      <w:r w:rsidR="00C92268">
        <w:rPr>
          <w:rFonts w:hint="eastAsia"/>
          <w:lang w:val="en-US"/>
        </w:rPr>
        <w:t>t track the timing</w:t>
      </w:r>
      <w:r w:rsidR="005513FB">
        <w:rPr>
          <w:rFonts w:hint="eastAsia"/>
          <w:lang w:val="en-US"/>
        </w:rPr>
        <w:t xml:space="preserve">/frequency </w:t>
      </w:r>
      <w:r w:rsidR="00C92268">
        <w:rPr>
          <w:rFonts w:hint="eastAsia"/>
          <w:lang w:val="en-US"/>
        </w:rPr>
        <w:t>shifting</w:t>
      </w:r>
      <w:r w:rsidR="005513FB">
        <w:rPr>
          <w:rFonts w:hint="eastAsia"/>
          <w:lang w:val="en-US"/>
        </w:rPr>
        <w:t xml:space="preserve">, these UE can achieve really good performance if AWGN channel is used for </w:t>
      </w:r>
      <w:r w:rsidR="005513FB">
        <w:rPr>
          <w:lang w:val="en-US"/>
        </w:rPr>
        <w:t>serving</w:t>
      </w:r>
      <w:r w:rsidR="005513FB">
        <w:rPr>
          <w:rFonts w:hint="eastAsia"/>
          <w:lang w:val="en-US"/>
        </w:rPr>
        <w:t xml:space="preserve"> cell</w:t>
      </w:r>
      <w:r w:rsidR="00835FFB">
        <w:rPr>
          <w:rFonts w:hint="eastAsia"/>
          <w:lang w:val="en-US"/>
        </w:rPr>
        <w:t xml:space="preserve"> although the </w:t>
      </w:r>
      <w:r w:rsidR="00835FFB">
        <w:rPr>
          <w:lang w:val="en-US"/>
        </w:rPr>
        <w:t>performance may</w:t>
      </w:r>
      <w:r w:rsidR="00835FFB">
        <w:rPr>
          <w:rFonts w:hint="eastAsia"/>
          <w:lang w:val="en-US"/>
        </w:rPr>
        <w:t xml:space="preserve"> be very bad </w:t>
      </w:r>
      <w:r w:rsidR="005513FB">
        <w:rPr>
          <w:rFonts w:hint="eastAsia"/>
          <w:lang w:val="en-US"/>
        </w:rPr>
        <w:t>in practical scenarios.</w:t>
      </w:r>
      <w:r w:rsidR="00835FFB">
        <w:rPr>
          <w:rFonts w:hint="eastAsia"/>
          <w:lang w:val="en-US"/>
        </w:rPr>
        <w:t xml:space="preserve"> If fading channel is used for serving cell, the bad UE behavior can be excluded. </w:t>
      </w:r>
      <w:r w:rsidR="00AC4994">
        <w:rPr>
          <w:rFonts w:hint="eastAsia"/>
          <w:lang w:val="en-US"/>
        </w:rPr>
        <w:t xml:space="preserve">Hence, we would like to use option 2 as the </w:t>
      </w:r>
      <w:r w:rsidR="00AC4994">
        <w:rPr>
          <w:lang w:val="en-US"/>
        </w:rPr>
        <w:t>propagation</w:t>
      </w:r>
      <w:r w:rsidR="00AC4994">
        <w:rPr>
          <w:rFonts w:hint="eastAsia"/>
          <w:lang w:val="en-US"/>
        </w:rPr>
        <w:t xml:space="preserve"> channel model for the serving cell: </w:t>
      </w:r>
    </w:p>
    <w:p w:rsidR="00DC7631" w:rsidRPr="00AC4994" w:rsidRDefault="00AC4994" w:rsidP="00DC7631">
      <w:pPr>
        <w:rPr>
          <w:rFonts w:hint="eastAsia"/>
          <w:i/>
          <w:lang w:val="en-US"/>
        </w:rPr>
      </w:pPr>
      <w:r w:rsidRPr="00AC4994">
        <w:rPr>
          <w:b/>
          <w:i/>
          <w:lang w:val="en-US"/>
        </w:rPr>
        <w:t>Proposal 1</w:t>
      </w:r>
      <w:r w:rsidRPr="00AC4994">
        <w:rPr>
          <w:rFonts w:hint="eastAsia"/>
          <w:i/>
          <w:lang w:val="en-US"/>
        </w:rPr>
        <w:t>: Using fading channel model for the serving cell in test 1 and test 2</w:t>
      </w:r>
      <w:r w:rsidR="00904FD6">
        <w:rPr>
          <w:rFonts w:hint="eastAsia"/>
          <w:i/>
          <w:lang w:val="en-US"/>
        </w:rPr>
        <w:t xml:space="preserve">. </w:t>
      </w:r>
    </w:p>
    <w:p w:rsidR="00265FA5" w:rsidRDefault="00265FA5" w:rsidP="00265FA5">
      <w:pPr>
        <w:pStyle w:val="Heading1"/>
        <w:rPr>
          <w:rFonts w:hint="eastAsia"/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ink level simulation results</w:t>
      </w:r>
    </w:p>
    <w:p w:rsidR="00265FA5" w:rsidRDefault="00265FA5" w:rsidP="00265FA5">
      <w:pPr>
        <w:pStyle w:val="Heading2"/>
        <w:rPr>
          <w:rFonts w:hint="eastAsia"/>
          <w:lang w:val="en-US"/>
        </w:rPr>
      </w:pPr>
      <w:r>
        <w:rPr>
          <w:rFonts w:hint="eastAsia"/>
          <w:lang w:val="en-US"/>
        </w:rPr>
        <w:t>PSCCH</w:t>
      </w:r>
    </w:p>
    <w:p w:rsidR="00DB451A" w:rsidRPr="00DB451A" w:rsidRDefault="00DB451A" w:rsidP="00DB451A">
      <w:pPr>
        <w:rPr>
          <w:rFonts w:hint="eastAsia"/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 xml:space="preserve">ink level simulation results for PSCCH for test 1 </w:t>
      </w:r>
      <w:r w:rsidR="00B23A51">
        <w:rPr>
          <w:rFonts w:hint="eastAsia"/>
          <w:lang w:val="en-US"/>
        </w:rPr>
        <w:t>(</w:t>
      </w:r>
      <w:r>
        <w:rPr>
          <w:rFonts w:hint="eastAsia"/>
          <w:lang w:val="en-US"/>
        </w:rPr>
        <w:t>test 3</w:t>
      </w:r>
      <w:r w:rsidR="00B23A51">
        <w:rPr>
          <w:rFonts w:hint="eastAsia"/>
          <w:lang w:val="en-US"/>
        </w:rPr>
        <w:t>)</w:t>
      </w:r>
      <w:r>
        <w:rPr>
          <w:rFonts w:hint="eastAsia"/>
          <w:lang w:val="en-US"/>
        </w:rPr>
        <w:t xml:space="preserve"> </w:t>
      </w:r>
      <w:r w:rsidR="00B23A51">
        <w:rPr>
          <w:rFonts w:hint="eastAsia"/>
          <w:lang w:val="en-US"/>
        </w:rPr>
        <w:t>are</w:t>
      </w:r>
      <w:r>
        <w:rPr>
          <w:rFonts w:hint="eastAsia"/>
          <w:lang w:val="en-US"/>
        </w:rPr>
        <w:t xml:space="preserve"> shown in </w:t>
      </w:r>
      <w:r w:rsidR="00B23A51">
        <w:rPr>
          <w:lang w:val="en-US"/>
        </w:rPr>
        <w:fldChar w:fldCharType="begin"/>
      </w:r>
      <w:r w:rsidR="00B23A51">
        <w:rPr>
          <w:lang w:val="en-US"/>
        </w:rPr>
        <w:instrText xml:space="preserve"> </w:instrText>
      </w:r>
      <w:r w:rsidR="00B23A51">
        <w:rPr>
          <w:rFonts w:hint="eastAsia"/>
          <w:lang w:val="en-US"/>
        </w:rPr>
        <w:instrText>REF _Ref427334878 \h</w:instrText>
      </w:r>
      <w:r w:rsidR="00B23A51">
        <w:rPr>
          <w:lang w:val="en-US"/>
        </w:rPr>
        <w:instrText xml:space="preserve"> </w:instrText>
      </w:r>
      <w:r w:rsidR="00B23A51">
        <w:rPr>
          <w:lang w:val="en-US"/>
        </w:rPr>
      </w:r>
      <w:r w:rsidR="00B23A51">
        <w:rPr>
          <w:lang w:val="en-US"/>
        </w:rPr>
        <w:fldChar w:fldCharType="separate"/>
      </w:r>
      <w:r w:rsidR="00B23A51">
        <w:t xml:space="preserve">Figure </w:t>
      </w:r>
      <w:r w:rsidR="00B23A51">
        <w:rPr>
          <w:noProof/>
        </w:rPr>
        <w:t>1</w:t>
      </w:r>
      <w:r w:rsidR="00B23A51">
        <w:rPr>
          <w:lang w:val="en-US"/>
        </w:rPr>
        <w:fldChar w:fldCharType="end"/>
      </w:r>
      <w:r w:rsidR="00B23A51">
        <w:rPr>
          <w:rFonts w:hint="eastAsia"/>
          <w:lang w:val="en-US"/>
        </w:rPr>
        <w:t xml:space="preserve">and </w:t>
      </w:r>
      <w:r w:rsidR="00B23A51">
        <w:rPr>
          <w:lang w:val="en-US"/>
        </w:rPr>
        <w:fldChar w:fldCharType="begin"/>
      </w:r>
      <w:r w:rsidR="00B23A51">
        <w:rPr>
          <w:lang w:val="en-US"/>
        </w:rPr>
        <w:instrText xml:space="preserve"> REF _Ref427334888 \h </w:instrText>
      </w:r>
      <w:r w:rsidR="00B23A51">
        <w:rPr>
          <w:lang w:val="en-US"/>
        </w:rPr>
      </w:r>
      <w:r w:rsidR="00B23A51">
        <w:rPr>
          <w:lang w:val="en-US"/>
        </w:rPr>
        <w:fldChar w:fldCharType="separate"/>
      </w:r>
      <w:r w:rsidR="00B23A51">
        <w:t xml:space="preserve">Figure </w:t>
      </w:r>
      <w:r w:rsidR="00B23A51">
        <w:rPr>
          <w:noProof/>
        </w:rPr>
        <w:t>2</w:t>
      </w:r>
      <w:r w:rsidR="00B23A51">
        <w:rPr>
          <w:lang w:val="en-US"/>
        </w:rPr>
        <w:fldChar w:fldCharType="end"/>
      </w:r>
      <w:r w:rsidR="00B23A51">
        <w:rPr>
          <w:rFonts w:hint="eastAsia"/>
          <w:lang w:val="en-US"/>
        </w:rPr>
        <w:t xml:space="preserve">, and link level simulation results for PSCCH for test 2 are shown in </w:t>
      </w:r>
      <w:r w:rsidR="00B23A51">
        <w:rPr>
          <w:lang w:val="en-US"/>
        </w:rPr>
        <w:fldChar w:fldCharType="begin"/>
      </w:r>
      <w:r w:rsidR="00B23A51">
        <w:rPr>
          <w:lang w:val="en-US"/>
        </w:rPr>
        <w:instrText xml:space="preserve"> </w:instrText>
      </w:r>
      <w:r w:rsidR="00B23A51">
        <w:rPr>
          <w:rFonts w:hint="eastAsia"/>
          <w:lang w:val="en-US"/>
        </w:rPr>
        <w:instrText>REF _Ref427334929 \h</w:instrText>
      </w:r>
      <w:r w:rsidR="00B23A51">
        <w:rPr>
          <w:lang w:val="en-US"/>
        </w:rPr>
        <w:instrText xml:space="preserve"> </w:instrText>
      </w:r>
      <w:r w:rsidR="00B23A51">
        <w:rPr>
          <w:lang w:val="en-US"/>
        </w:rPr>
      </w:r>
      <w:r w:rsidR="00B23A51">
        <w:rPr>
          <w:lang w:val="en-US"/>
        </w:rPr>
        <w:fldChar w:fldCharType="separate"/>
      </w:r>
      <w:r w:rsidR="00B23A51">
        <w:t xml:space="preserve">Figure </w:t>
      </w:r>
      <w:r w:rsidR="00B23A51">
        <w:rPr>
          <w:noProof/>
        </w:rPr>
        <w:t>3</w:t>
      </w:r>
      <w:r w:rsidR="00B23A51">
        <w:rPr>
          <w:lang w:val="en-US"/>
        </w:rPr>
        <w:fldChar w:fldCharType="end"/>
      </w:r>
      <w:r w:rsidR="00B23A51">
        <w:rPr>
          <w:rFonts w:hint="eastAsia"/>
          <w:lang w:val="en-US"/>
        </w:rPr>
        <w:t xml:space="preserve"> and </w:t>
      </w:r>
      <w:r w:rsidR="00B23A51">
        <w:rPr>
          <w:lang w:val="en-US"/>
        </w:rPr>
        <w:fldChar w:fldCharType="begin"/>
      </w:r>
      <w:r w:rsidR="00B23A51">
        <w:rPr>
          <w:lang w:val="en-US"/>
        </w:rPr>
        <w:instrText xml:space="preserve"> REF _Ref427334931 \h </w:instrText>
      </w:r>
      <w:r w:rsidR="00B23A51">
        <w:rPr>
          <w:lang w:val="en-US"/>
        </w:rPr>
      </w:r>
      <w:r w:rsidR="00B23A51">
        <w:rPr>
          <w:lang w:val="en-US"/>
        </w:rPr>
        <w:fldChar w:fldCharType="separate"/>
      </w:r>
      <w:r w:rsidR="00B23A51">
        <w:t xml:space="preserve">Figure </w:t>
      </w:r>
      <w:r w:rsidR="00B23A51">
        <w:rPr>
          <w:noProof/>
        </w:rPr>
        <w:t>4</w:t>
      </w:r>
      <w:r w:rsidR="00B23A51">
        <w:rPr>
          <w:lang w:val="en-US"/>
        </w:rPr>
        <w:fldChar w:fldCharType="end"/>
      </w:r>
      <w:r w:rsidR="00B23A51">
        <w:rPr>
          <w:rFonts w:hint="eastAsia"/>
          <w:lang w:val="en-US"/>
        </w:rPr>
        <w:t xml:space="preserve">. </w:t>
      </w:r>
    </w:p>
    <w:p w:rsidR="00985189" w:rsidRDefault="00B72522" w:rsidP="00985189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4713E351" wp14:editId="6104734A">
            <wp:extent cx="4201846" cy="3101645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926" cy="310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5E" w:rsidRDefault="00985189" w:rsidP="00985189">
      <w:pPr>
        <w:pStyle w:val="Caption"/>
        <w:rPr>
          <w:rFonts w:hint="eastAsia"/>
          <w:lang w:val="en-US"/>
        </w:rPr>
      </w:pPr>
      <w:bookmarkStart w:id="6" w:name="_Ref4273348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1</w:t>
      </w:r>
      <w:r>
        <w:fldChar w:fldCharType="end"/>
      </w:r>
      <w:bookmarkEnd w:id="6"/>
      <w:r>
        <w:rPr>
          <w:rFonts w:hint="eastAsia"/>
        </w:rPr>
        <w:t xml:space="preserve">: PSCCH </w:t>
      </w:r>
      <w:r>
        <w:t>performance</w:t>
      </w:r>
      <w:r>
        <w:rPr>
          <w:rFonts w:hint="eastAsia"/>
        </w:rPr>
        <w:t xml:space="preserve"> for 5 MHz of test 1 and test 3</w:t>
      </w:r>
    </w:p>
    <w:p w:rsidR="00A215C1" w:rsidRDefault="00B72522" w:rsidP="00A215C1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02C7C80F" wp14:editId="4552A9B0">
            <wp:extent cx="4211756" cy="31089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01" cy="311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522" w:rsidRDefault="00A215C1" w:rsidP="00A215C1">
      <w:pPr>
        <w:pStyle w:val="Caption"/>
        <w:rPr>
          <w:rFonts w:hint="eastAsia"/>
          <w:lang w:val="en-US"/>
        </w:rPr>
      </w:pPr>
      <w:bookmarkStart w:id="7" w:name="_Ref4273348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2</w:t>
      </w:r>
      <w:r>
        <w:fldChar w:fldCharType="end"/>
      </w:r>
      <w:bookmarkEnd w:id="7"/>
      <w:r>
        <w:rPr>
          <w:rFonts w:hint="eastAsia"/>
        </w:rPr>
        <w:t>: PSCCH performance for 10MHz for test 1 and test 3</w:t>
      </w:r>
    </w:p>
    <w:p w:rsidR="00487DD6" w:rsidRDefault="00B72522" w:rsidP="00487DD6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0F448E4C" wp14:editId="5413BD6B">
            <wp:extent cx="4001414" cy="295369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316" cy="295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522" w:rsidRDefault="00487DD6" w:rsidP="00487DD6">
      <w:pPr>
        <w:pStyle w:val="Caption"/>
        <w:rPr>
          <w:rFonts w:hint="eastAsia"/>
          <w:lang w:val="en-US"/>
        </w:rPr>
      </w:pPr>
      <w:bookmarkStart w:id="8" w:name="_Ref4273349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3</w:t>
      </w:r>
      <w:r>
        <w:fldChar w:fldCharType="end"/>
      </w:r>
      <w:bookmarkEnd w:id="8"/>
      <w:r>
        <w:rPr>
          <w:rFonts w:hint="eastAsia"/>
        </w:rPr>
        <w:t xml:space="preserve">: PSCCH performance for 5MHz of </w:t>
      </w:r>
      <w:r w:rsidR="00CC1644">
        <w:rPr>
          <w:rFonts w:hint="eastAsia"/>
        </w:rPr>
        <w:t>test 2</w:t>
      </w:r>
    </w:p>
    <w:p w:rsidR="004278DF" w:rsidRDefault="00B72522" w:rsidP="004278DF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14569A79" wp14:editId="5970DD50">
            <wp:extent cx="3935578" cy="290509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373" cy="2905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5DF" w:rsidRDefault="004278DF" w:rsidP="005312AC">
      <w:pPr>
        <w:pStyle w:val="Caption"/>
        <w:rPr>
          <w:rFonts w:hint="eastAsia"/>
        </w:rPr>
      </w:pPr>
      <w:bookmarkStart w:id="9" w:name="_Ref4273349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4</w:t>
      </w:r>
      <w:r>
        <w:fldChar w:fldCharType="end"/>
      </w:r>
      <w:bookmarkEnd w:id="9"/>
      <w:r>
        <w:rPr>
          <w:rFonts w:hint="eastAsia"/>
        </w:rPr>
        <w:t>: PSCCH performed for 10MHz for test 2</w:t>
      </w:r>
    </w:p>
    <w:p w:rsidR="005312AC" w:rsidRPr="005312AC" w:rsidRDefault="005312AC" w:rsidP="005312AC">
      <w:pPr>
        <w:rPr>
          <w:rFonts w:hint="eastAsia"/>
        </w:rPr>
      </w:pPr>
      <w:r>
        <w:rPr>
          <w:rFonts w:hint="eastAsia"/>
        </w:rPr>
        <w:t xml:space="preserve">The target SNR required for each PSCCH test case is shown in </w:t>
      </w:r>
      <w:r w:rsidR="00EE7659">
        <w:fldChar w:fldCharType="begin"/>
      </w:r>
      <w:r w:rsidR="00EE7659">
        <w:instrText xml:space="preserve"> </w:instrText>
      </w:r>
      <w:r w:rsidR="00EE7659">
        <w:rPr>
          <w:rFonts w:hint="eastAsia"/>
        </w:rPr>
        <w:instrText>REF _Ref427323486 \h</w:instrText>
      </w:r>
      <w:r w:rsidR="00EE7659">
        <w:instrText xml:space="preserve"> </w:instrText>
      </w:r>
      <w:r w:rsidR="00EE7659">
        <w:fldChar w:fldCharType="separate"/>
      </w:r>
      <w:r w:rsidR="00EE7659">
        <w:t xml:space="preserve">Table </w:t>
      </w:r>
      <w:r w:rsidR="00EE7659">
        <w:rPr>
          <w:noProof/>
        </w:rPr>
        <w:t>2</w:t>
      </w:r>
      <w:r w:rsidR="00EE7659">
        <w:fldChar w:fldCharType="end"/>
      </w:r>
      <w:r w:rsidR="00EE7659">
        <w:rPr>
          <w:rFonts w:hint="eastAsia"/>
        </w:rPr>
        <w:t xml:space="preserve">. </w:t>
      </w:r>
    </w:p>
    <w:p w:rsidR="002075DF" w:rsidRDefault="002075DF" w:rsidP="002075DF">
      <w:pPr>
        <w:pStyle w:val="Caption"/>
        <w:keepNext/>
      </w:pPr>
      <w:bookmarkStart w:id="10" w:name="_Ref4273234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74FAE">
        <w:rPr>
          <w:noProof/>
        </w:rPr>
        <w:t>2</w:t>
      </w:r>
      <w:r>
        <w:fldChar w:fldCharType="end"/>
      </w:r>
      <w:bookmarkEnd w:id="10"/>
      <w:r>
        <w:rPr>
          <w:rFonts w:hint="eastAsia"/>
        </w:rPr>
        <w:t>: Target SNR required for each test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2"/>
        <w:gridCol w:w="944"/>
        <w:gridCol w:w="2351"/>
        <w:gridCol w:w="2902"/>
      </w:tblGrid>
      <w:tr w:rsidR="002075DF" w:rsidTr="00A149C4">
        <w:trPr>
          <w:trHeight w:val="785"/>
          <w:jc w:val="center"/>
        </w:trPr>
        <w:tc>
          <w:tcPr>
            <w:tcW w:w="1142" w:type="dxa"/>
          </w:tcPr>
          <w:p w:rsidR="002075DF" w:rsidRDefault="002075DF" w:rsidP="00743DF0">
            <w:pPr>
              <w:rPr>
                <w:lang w:val="en-US"/>
              </w:rPr>
            </w:pPr>
          </w:p>
        </w:tc>
        <w:tc>
          <w:tcPr>
            <w:tcW w:w="944" w:type="dxa"/>
          </w:tcPr>
          <w:p w:rsidR="002075DF" w:rsidRDefault="002075DF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2351" w:type="dxa"/>
          </w:tcPr>
          <w:p w:rsidR="002075DF" w:rsidRDefault="002075DF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Ideal </w:t>
            </w:r>
            <w:r>
              <w:rPr>
                <w:rFonts w:eastAsiaTheme="minorEastAsia"/>
                <w:lang w:val="en-US"/>
              </w:rPr>
              <w:t>simulation</w:t>
            </w:r>
            <w:r>
              <w:rPr>
                <w:rFonts w:eastAsiaTheme="minorEastAsia" w:hint="eastAsia"/>
                <w:lang w:val="en-US"/>
              </w:rPr>
              <w:t xml:space="preserve"> results </w:t>
            </w:r>
          </w:p>
          <w:p w:rsidR="002075DF" w:rsidRPr="009A71EE" w:rsidRDefault="002075DF" w:rsidP="00A149C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SNR (dB)@ BLER=</w:t>
            </w:r>
            <w:r w:rsidR="00A149C4">
              <w:rPr>
                <w:rFonts w:eastAsiaTheme="minorEastAsia" w:hint="eastAsia"/>
                <w:lang w:val="en-US"/>
              </w:rPr>
              <w:t>1</w:t>
            </w:r>
            <w:r>
              <w:rPr>
                <w:rFonts w:eastAsiaTheme="minorEastAsia" w:hint="eastAsia"/>
                <w:lang w:val="en-US"/>
              </w:rPr>
              <w:t xml:space="preserve">% </w:t>
            </w:r>
          </w:p>
        </w:tc>
        <w:tc>
          <w:tcPr>
            <w:tcW w:w="2902" w:type="dxa"/>
          </w:tcPr>
          <w:p w:rsidR="002075DF" w:rsidRDefault="002075DF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</w:t>
            </w:r>
            <w:r>
              <w:rPr>
                <w:rFonts w:eastAsiaTheme="minorEastAsia" w:hint="eastAsia"/>
                <w:lang w:val="en-US"/>
              </w:rPr>
              <w:t xml:space="preserve">imulation results with </w:t>
            </w:r>
            <w:r>
              <w:rPr>
                <w:rFonts w:eastAsiaTheme="minorEastAsia"/>
                <w:lang w:val="en-US"/>
              </w:rPr>
              <w:t>impairment</w:t>
            </w:r>
          </w:p>
          <w:p w:rsidR="002075DF" w:rsidRPr="009A71EE" w:rsidRDefault="002075DF" w:rsidP="00A149C4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SNR (dB) @BLER=</w:t>
            </w:r>
            <w:r w:rsidR="00A149C4">
              <w:rPr>
                <w:rFonts w:eastAsiaTheme="minorEastAsia" w:hint="eastAsia"/>
                <w:lang w:val="en-US"/>
              </w:rPr>
              <w:t>1%</w:t>
            </w:r>
            <w:r>
              <w:rPr>
                <w:rFonts w:eastAsiaTheme="minorEastAsia" w:hint="eastAsia"/>
                <w:lang w:val="en-US"/>
              </w:rPr>
              <w:t xml:space="preserve"> </w:t>
            </w:r>
          </w:p>
        </w:tc>
      </w:tr>
      <w:tr w:rsidR="00A149C4" w:rsidTr="00730CE8">
        <w:trPr>
          <w:trHeight w:val="385"/>
          <w:jc w:val="center"/>
        </w:trPr>
        <w:tc>
          <w:tcPr>
            <w:tcW w:w="1142" w:type="dxa"/>
            <w:vMerge w:val="restart"/>
            <w:vAlign w:val="center"/>
          </w:tcPr>
          <w:p w:rsidR="00A149C4" w:rsidRPr="009A71EE" w:rsidRDefault="00A149C4" w:rsidP="00730CE8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1</w:t>
            </w:r>
          </w:p>
        </w:tc>
        <w:tc>
          <w:tcPr>
            <w:tcW w:w="944" w:type="dxa"/>
          </w:tcPr>
          <w:p w:rsidR="00A149C4" w:rsidRPr="002075DF" w:rsidRDefault="00A149C4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351" w:type="dxa"/>
          </w:tcPr>
          <w:p w:rsidR="00A149C4" w:rsidRPr="009A71EE" w:rsidRDefault="00E47C73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</w:t>
            </w:r>
            <w:r w:rsidR="00A149C4">
              <w:rPr>
                <w:rFonts w:eastAsiaTheme="minorEastAsia" w:hint="eastAsia"/>
                <w:lang w:val="en-US"/>
              </w:rPr>
              <w:t>.5</w:t>
            </w:r>
          </w:p>
        </w:tc>
        <w:tc>
          <w:tcPr>
            <w:tcW w:w="2902" w:type="dxa"/>
          </w:tcPr>
          <w:p w:rsidR="00A149C4" w:rsidRPr="009A71EE" w:rsidRDefault="00E47C73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</w:t>
            </w:r>
          </w:p>
        </w:tc>
      </w:tr>
      <w:tr w:rsidR="00A149C4" w:rsidTr="00730CE8">
        <w:trPr>
          <w:trHeight w:val="385"/>
          <w:jc w:val="center"/>
        </w:trPr>
        <w:tc>
          <w:tcPr>
            <w:tcW w:w="1142" w:type="dxa"/>
            <w:vMerge/>
            <w:vAlign w:val="center"/>
          </w:tcPr>
          <w:p w:rsidR="00A149C4" w:rsidRDefault="00A149C4" w:rsidP="00730CE8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944" w:type="dxa"/>
          </w:tcPr>
          <w:p w:rsidR="00A149C4" w:rsidRPr="002075DF" w:rsidRDefault="00A149C4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10 MHz </w:t>
            </w:r>
          </w:p>
        </w:tc>
        <w:tc>
          <w:tcPr>
            <w:tcW w:w="2351" w:type="dxa"/>
          </w:tcPr>
          <w:p w:rsidR="00A149C4" w:rsidRPr="00E47C73" w:rsidRDefault="00E47C73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3.7</w:t>
            </w:r>
          </w:p>
        </w:tc>
        <w:tc>
          <w:tcPr>
            <w:tcW w:w="2902" w:type="dxa"/>
          </w:tcPr>
          <w:p w:rsidR="00A149C4" w:rsidRPr="00E47C73" w:rsidRDefault="00E47C73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5.2</w:t>
            </w:r>
          </w:p>
        </w:tc>
      </w:tr>
      <w:tr w:rsidR="00A149C4" w:rsidTr="00730CE8">
        <w:trPr>
          <w:trHeight w:val="417"/>
          <w:jc w:val="center"/>
        </w:trPr>
        <w:tc>
          <w:tcPr>
            <w:tcW w:w="1142" w:type="dxa"/>
            <w:vMerge w:val="restart"/>
            <w:vAlign w:val="center"/>
          </w:tcPr>
          <w:p w:rsidR="00A149C4" w:rsidRPr="009A71EE" w:rsidRDefault="00A149C4" w:rsidP="00730CE8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2</w:t>
            </w:r>
          </w:p>
        </w:tc>
        <w:tc>
          <w:tcPr>
            <w:tcW w:w="944" w:type="dxa"/>
          </w:tcPr>
          <w:p w:rsidR="00A149C4" w:rsidRPr="002075DF" w:rsidRDefault="00A149C4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351" w:type="dxa"/>
          </w:tcPr>
          <w:p w:rsidR="00A149C4" w:rsidRPr="009A71EE" w:rsidRDefault="00E47C73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4</w:t>
            </w:r>
          </w:p>
        </w:tc>
        <w:tc>
          <w:tcPr>
            <w:tcW w:w="2902" w:type="dxa"/>
          </w:tcPr>
          <w:p w:rsidR="00A149C4" w:rsidRPr="009A71EE" w:rsidRDefault="00E47C73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5.5</w:t>
            </w:r>
          </w:p>
        </w:tc>
      </w:tr>
      <w:tr w:rsidR="00A149C4" w:rsidTr="00730CE8">
        <w:trPr>
          <w:trHeight w:val="417"/>
          <w:jc w:val="center"/>
        </w:trPr>
        <w:tc>
          <w:tcPr>
            <w:tcW w:w="1142" w:type="dxa"/>
            <w:vMerge/>
            <w:vAlign w:val="center"/>
          </w:tcPr>
          <w:p w:rsidR="00A149C4" w:rsidRDefault="00A149C4" w:rsidP="00730CE8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944" w:type="dxa"/>
          </w:tcPr>
          <w:p w:rsidR="00A149C4" w:rsidRPr="002075DF" w:rsidRDefault="00A149C4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10 MHz </w:t>
            </w:r>
          </w:p>
        </w:tc>
        <w:tc>
          <w:tcPr>
            <w:tcW w:w="2351" w:type="dxa"/>
          </w:tcPr>
          <w:p w:rsidR="00A149C4" w:rsidRPr="00E47C73" w:rsidRDefault="00E47C73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3.7</w:t>
            </w:r>
          </w:p>
        </w:tc>
        <w:tc>
          <w:tcPr>
            <w:tcW w:w="2902" w:type="dxa"/>
          </w:tcPr>
          <w:p w:rsidR="00A149C4" w:rsidRPr="00E47C73" w:rsidRDefault="00E47C73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5.2</w:t>
            </w:r>
          </w:p>
        </w:tc>
      </w:tr>
      <w:tr w:rsidR="00E47C73" w:rsidTr="00730CE8">
        <w:trPr>
          <w:trHeight w:val="417"/>
          <w:jc w:val="center"/>
        </w:trPr>
        <w:tc>
          <w:tcPr>
            <w:tcW w:w="1142" w:type="dxa"/>
            <w:vMerge w:val="restart"/>
            <w:vAlign w:val="center"/>
          </w:tcPr>
          <w:p w:rsidR="00E47C73" w:rsidRPr="002075DF" w:rsidRDefault="00E47C73" w:rsidP="00730CE8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/>
                <w:lang w:val="en-US"/>
              </w:rPr>
              <w:lastRenderedPageBreak/>
              <w:t>T</w:t>
            </w:r>
            <w:r>
              <w:rPr>
                <w:rFonts w:eastAsiaTheme="minorEastAsia" w:hint="eastAsia"/>
                <w:lang w:val="en-US"/>
              </w:rPr>
              <w:t>est 3</w:t>
            </w:r>
          </w:p>
        </w:tc>
        <w:tc>
          <w:tcPr>
            <w:tcW w:w="944" w:type="dxa"/>
          </w:tcPr>
          <w:p w:rsidR="00E47C73" w:rsidRPr="002075DF" w:rsidRDefault="00E47C73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351" w:type="dxa"/>
          </w:tcPr>
          <w:p w:rsidR="00E47C73" w:rsidRPr="009A71EE" w:rsidRDefault="00E47C73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3.5</w:t>
            </w:r>
          </w:p>
        </w:tc>
        <w:tc>
          <w:tcPr>
            <w:tcW w:w="2902" w:type="dxa"/>
          </w:tcPr>
          <w:p w:rsidR="00E47C73" w:rsidRPr="009A71EE" w:rsidRDefault="00E47C73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</w:t>
            </w:r>
          </w:p>
        </w:tc>
      </w:tr>
      <w:tr w:rsidR="00E47C73" w:rsidTr="00A149C4">
        <w:trPr>
          <w:trHeight w:val="417"/>
          <w:jc w:val="center"/>
        </w:trPr>
        <w:tc>
          <w:tcPr>
            <w:tcW w:w="1142" w:type="dxa"/>
            <w:vMerge/>
          </w:tcPr>
          <w:p w:rsidR="00E47C73" w:rsidRDefault="00E47C73" w:rsidP="00743DF0">
            <w:pPr>
              <w:jc w:val="center"/>
              <w:rPr>
                <w:lang w:val="en-US"/>
              </w:rPr>
            </w:pPr>
          </w:p>
        </w:tc>
        <w:tc>
          <w:tcPr>
            <w:tcW w:w="944" w:type="dxa"/>
          </w:tcPr>
          <w:p w:rsidR="00E47C73" w:rsidRPr="002075DF" w:rsidRDefault="00E47C73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 MHz</w:t>
            </w:r>
          </w:p>
        </w:tc>
        <w:tc>
          <w:tcPr>
            <w:tcW w:w="2351" w:type="dxa"/>
          </w:tcPr>
          <w:p w:rsidR="00E47C73" w:rsidRPr="00E47C73" w:rsidRDefault="00E47C73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3.7</w:t>
            </w:r>
          </w:p>
        </w:tc>
        <w:tc>
          <w:tcPr>
            <w:tcW w:w="2902" w:type="dxa"/>
          </w:tcPr>
          <w:p w:rsidR="00E47C73" w:rsidRPr="00E47C73" w:rsidRDefault="00E47C73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5.2</w:t>
            </w:r>
          </w:p>
        </w:tc>
      </w:tr>
    </w:tbl>
    <w:p w:rsidR="002075DF" w:rsidRPr="00322E89" w:rsidRDefault="002075DF" w:rsidP="002075DF">
      <w:pPr>
        <w:rPr>
          <w:lang w:val="en-US"/>
        </w:rPr>
      </w:pPr>
    </w:p>
    <w:p w:rsidR="002C355E" w:rsidRDefault="002C355E" w:rsidP="002C355E">
      <w:pPr>
        <w:pStyle w:val="Heading2"/>
        <w:rPr>
          <w:rFonts w:hint="eastAsia"/>
          <w:lang w:val="en-US"/>
        </w:rPr>
      </w:pPr>
      <w:r>
        <w:rPr>
          <w:rFonts w:hint="eastAsia"/>
          <w:lang w:val="en-US"/>
        </w:rPr>
        <w:t>PSSCH</w:t>
      </w:r>
    </w:p>
    <w:p w:rsidR="001E07D2" w:rsidRDefault="001E07D2" w:rsidP="001E07D2">
      <w:pPr>
        <w:pStyle w:val="Heading3"/>
        <w:rPr>
          <w:rFonts w:hint="eastAsia"/>
          <w:lang w:val="en-US"/>
        </w:rPr>
      </w:pPr>
      <w:r>
        <w:rPr>
          <w:rFonts w:hint="eastAsia"/>
          <w:lang w:val="en-US"/>
        </w:rPr>
        <w:t>Performance based on RMC option 1</w:t>
      </w:r>
    </w:p>
    <w:p w:rsidR="004F6B11" w:rsidRPr="004F6B11" w:rsidRDefault="00D5165C" w:rsidP="004F6B11">
      <w:pPr>
        <w:rPr>
          <w:lang w:val="en-US"/>
        </w:rPr>
      </w:pPr>
      <w:r>
        <w:rPr>
          <w:rFonts w:hint="eastAsia"/>
          <w:lang w:val="en-US"/>
        </w:rPr>
        <w:t xml:space="preserve">Link level simulation results for PSSCH </w:t>
      </w:r>
      <w:r w:rsidR="00BB690B">
        <w:rPr>
          <w:rFonts w:hint="eastAsia"/>
          <w:lang w:val="en-US"/>
        </w:rPr>
        <w:t xml:space="preserve">based on </w:t>
      </w:r>
      <w:r w:rsidR="00131B92">
        <w:rPr>
          <w:rFonts w:hint="eastAsia"/>
          <w:lang w:val="en-US"/>
        </w:rPr>
        <w:t xml:space="preserve">RMC </w:t>
      </w:r>
      <w:r w:rsidR="00BB690B">
        <w:rPr>
          <w:rFonts w:hint="eastAsia"/>
          <w:lang w:val="en-US"/>
        </w:rPr>
        <w:t xml:space="preserve">option 1 are shown in </w:t>
      </w:r>
      <w:r w:rsidR="00BB690B">
        <w:rPr>
          <w:lang w:val="en-US"/>
        </w:rPr>
        <w:fldChar w:fldCharType="begin"/>
      </w:r>
      <w:r w:rsidR="00BB690B">
        <w:rPr>
          <w:lang w:val="en-US"/>
        </w:rPr>
        <w:instrText xml:space="preserve"> </w:instrText>
      </w:r>
      <w:r w:rsidR="00BB690B">
        <w:rPr>
          <w:rFonts w:hint="eastAsia"/>
          <w:lang w:val="en-US"/>
        </w:rPr>
        <w:instrText>REF _Ref427568984 \h</w:instrText>
      </w:r>
      <w:r w:rsidR="00BB690B">
        <w:rPr>
          <w:lang w:val="en-US"/>
        </w:rPr>
        <w:instrText xml:space="preserve"> </w:instrText>
      </w:r>
      <w:r w:rsidR="00BB690B">
        <w:rPr>
          <w:lang w:val="en-US"/>
        </w:rPr>
      </w:r>
      <w:r w:rsidR="00BB690B">
        <w:rPr>
          <w:lang w:val="en-US"/>
        </w:rPr>
        <w:fldChar w:fldCharType="separate"/>
      </w:r>
      <w:r w:rsidR="00BB690B">
        <w:t xml:space="preserve">Figure </w:t>
      </w:r>
      <w:r w:rsidR="00BB690B">
        <w:rPr>
          <w:noProof/>
        </w:rPr>
        <w:t>5</w:t>
      </w:r>
      <w:r w:rsidR="00BB690B">
        <w:rPr>
          <w:lang w:val="en-US"/>
        </w:rPr>
        <w:fldChar w:fldCharType="end"/>
      </w:r>
      <w:r w:rsidR="00BB690B">
        <w:rPr>
          <w:rFonts w:hint="eastAsia"/>
          <w:lang w:val="en-US"/>
        </w:rPr>
        <w:t>~</w:t>
      </w:r>
      <w:r w:rsidR="00BB690B">
        <w:rPr>
          <w:lang w:val="en-US"/>
        </w:rPr>
        <w:fldChar w:fldCharType="begin"/>
      </w:r>
      <w:r w:rsidR="00BB690B">
        <w:rPr>
          <w:lang w:val="en-US"/>
        </w:rPr>
        <w:instrText xml:space="preserve"> </w:instrText>
      </w:r>
      <w:r w:rsidR="00BB690B">
        <w:rPr>
          <w:rFonts w:hint="eastAsia"/>
          <w:lang w:val="en-US"/>
        </w:rPr>
        <w:instrText>REF _Ref427568994 \h</w:instrText>
      </w:r>
      <w:r w:rsidR="00BB690B">
        <w:rPr>
          <w:lang w:val="en-US"/>
        </w:rPr>
        <w:instrText xml:space="preserve"> </w:instrText>
      </w:r>
      <w:r w:rsidR="00BB690B">
        <w:rPr>
          <w:lang w:val="en-US"/>
        </w:rPr>
      </w:r>
      <w:r w:rsidR="00BB690B">
        <w:rPr>
          <w:lang w:val="en-US"/>
        </w:rPr>
        <w:fldChar w:fldCharType="separate"/>
      </w:r>
      <w:r w:rsidR="00BB690B">
        <w:t xml:space="preserve">Figure </w:t>
      </w:r>
      <w:r w:rsidR="00BB690B">
        <w:rPr>
          <w:noProof/>
        </w:rPr>
        <w:t>8</w:t>
      </w:r>
      <w:r w:rsidR="00BB690B">
        <w:rPr>
          <w:lang w:val="en-US"/>
        </w:rPr>
        <w:fldChar w:fldCharType="end"/>
      </w:r>
      <w:r w:rsidR="00BB690B">
        <w:rPr>
          <w:rFonts w:hint="eastAsia"/>
          <w:lang w:val="en-US"/>
        </w:rPr>
        <w:t xml:space="preserve">. </w:t>
      </w:r>
      <w:r w:rsidR="00AB7D92">
        <w:rPr>
          <w:rFonts w:hint="eastAsia"/>
          <w:lang w:val="en-US"/>
        </w:rPr>
        <w:t xml:space="preserve">In </w:t>
      </w:r>
      <w:r w:rsidR="00AB7D92">
        <w:rPr>
          <w:lang w:val="en-US"/>
        </w:rPr>
        <w:fldChar w:fldCharType="begin"/>
      </w:r>
      <w:r w:rsidR="00AB7D92">
        <w:rPr>
          <w:lang w:val="en-US"/>
        </w:rPr>
        <w:instrText xml:space="preserve"> </w:instrText>
      </w:r>
      <w:r w:rsidR="00AB7D92">
        <w:rPr>
          <w:rFonts w:hint="eastAsia"/>
          <w:lang w:val="en-US"/>
        </w:rPr>
        <w:instrText>REF _Ref427568984 \h</w:instrText>
      </w:r>
      <w:r w:rsidR="00AB7D92">
        <w:rPr>
          <w:lang w:val="en-US"/>
        </w:rPr>
        <w:instrText xml:space="preserve"> </w:instrText>
      </w:r>
      <w:r w:rsidR="00AB7D92">
        <w:rPr>
          <w:lang w:val="en-US"/>
        </w:rPr>
      </w:r>
      <w:r w:rsidR="00AB7D92">
        <w:rPr>
          <w:lang w:val="en-US"/>
        </w:rPr>
        <w:fldChar w:fldCharType="separate"/>
      </w:r>
      <w:r w:rsidR="00AB7D92">
        <w:t xml:space="preserve">Figure </w:t>
      </w:r>
      <w:r w:rsidR="00AB7D92">
        <w:rPr>
          <w:noProof/>
        </w:rPr>
        <w:t>5</w:t>
      </w:r>
      <w:r w:rsidR="00AB7D92">
        <w:rPr>
          <w:lang w:val="en-US"/>
        </w:rPr>
        <w:fldChar w:fldCharType="end"/>
      </w:r>
      <w:r w:rsidR="00AB7D92">
        <w:rPr>
          <w:rFonts w:hint="eastAsia"/>
          <w:lang w:val="en-US"/>
        </w:rPr>
        <w:t xml:space="preserve"> and </w:t>
      </w:r>
      <w:r w:rsidR="00AB7D92">
        <w:rPr>
          <w:lang w:val="en-US"/>
        </w:rPr>
        <w:fldChar w:fldCharType="begin"/>
      </w:r>
      <w:r w:rsidR="00AB7D92">
        <w:rPr>
          <w:lang w:val="en-US"/>
        </w:rPr>
        <w:instrText xml:space="preserve"> </w:instrText>
      </w:r>
      <w:r w:rsidR="00AB7D92">
        <w:rPr>
          <w:rFonts w:hint="eastAsia"/>
          <w:lang w:val="en-US"/>
        </w:rPr>
        <w:instrText>REF _Ref427569368 \h</w:instrText>
      </w:r>
      <w:r w:rsidR="00AB7D92">
        <w:rPr>
          <w:lang w:val="en-US"/>
        </w:rPr>
        <w:instrText xml:space="preserve"> </w:instrText>
      </w:r>
      <w:r w:rsidR="00AB7D92">
        <w:rPr>
          <w:lang w:val="en-US"/>
        </w:rPr>
      </w:r>
      <w:r w:rsidR="00AB7D92">
        <w:rPr>
          <w:lang w:val="en-US"/>
        </w:rPr>
        <w:fldChar w:fldCharType="separate"/>
      </w:r>
      <w:r w:rsidR="00AB7D92">
        <w:t xml:space="preserve">Figure </w:t>
      </w:r>
      <w:r w:rsidR="00AB7D92">
        <w:rPr>
          <w:noProof/>
        </w:rPr>
        <w:t>6</w:t>
      </w:r>
      <w:r w:rsidR="00AB7D92">
        <w:rPr>
          <w:lang w:val="en-US"/>
        </w:rPr>
        <w:fldChar w:fldCharType="end"/>
      </w:r>
      <w:r w:rsidR="00AB7D92">
        <w:rPr>
          <w:rFonts w:hint="eastAsia"/>
          <w:lang w:val="en-US"/>
        </w:rPr>
        <w:t xml:space="preserve">, link level simulation results for test 1 and test 3 are shown. In </w:t>
      </w:r>
      <w:r w:rsidR="00AB7D92">
        <w:rPr>
          <w:lang w:val="en-US"/>
        </w:rPr>
        <w:fldChar w:fldCharType="begin"/>
      </w:r>
      <w:r w:rsidR="00AB7D92">
        <w:rPr>
          <w:lang w:val="en-US"/>
        </w:rPr>
        <w:instrText xml:space="preserve"> </w:instrText>
      </w:r>
      <w:r w:rsidR="00AB7D92">
        <w:rPr>
          <w:rFonts w:hint="eastAsia"/>
          <w:lang w:val="en-US"/>
        </w:rPr>
        <w:instrText>REF _Ref427569403 \h</w:instrText>
      </w:r>
      <w:r w:rsidR="00AB7D92">
        <w:rPr>
          <w:lang w:val="en-US"/>
        </w:rPr>
        <w:instrText xml:space="preserve"> </w:instrText>
      </w:r>
      <w:r w:rsidR="00AB7D92">
        <w:rPr>
          <w:lang w:val="en-US"/>
        </w:rPr>
      </w:r>
      <w:r w:rsidR="00AB7D92">
        <w:rPr>
          <w:lang w:val="en-US"/>
        </w:rPr>
        <w:fldChar w:fldCharType="separate"/>
      </w:r>
      <w:r w:rsidR="00AB7D92">
        <w:t xml:space="preserve">Figure </w:t>
      </w:r>
      <w:r w:rsidR="00AB7D92">
        <w:rPr>
          <w:noProof/>
        </w:rPr>
        <w:t>7</w:t>
      </w:r>
      <w:r w:rsidR="00AB7D92">
        <w:rPr>
          <w:lang w:val="en-US"/>
        </w:rPr>
        <w:fldChar w:fldCharType="end"/>
      </w:r>
      <w:r w:rsidR="00AB7D92">
        <w:rPr>
          <w:rFonts w:hint="eastAsia"/>
          <w:lang w:val="en-US"/>
        </w:rPr>
        <w:t xml:space="preserve"> and </w:t>
      </w:r>
      <w:r w:rsidR="00AB7D92">
        <w:rPr>
          <w:lang w:val="en-US"/>
        </w:rPr>
        <w:fldChar w:fldCharType="begin"/>
      </w:r>
      <w:r w:rsidR="00AB7D92">
        <w:rPr>
          <w:lang w:val="en-US"/>
        </w:rPr>
        <w:instrText xml:space="preserve"> REF _Ref427568994 \h </w:instrText>
      </w:r>
      <w:r w:rsidR="00AB7D92">
        <w:rPr>
          <w:lang w:val="en-US"/>
        </w:rPr>
      </w:r>
      <w:r w:rsidR="00AB7D92">
        <w:rPr>
          <w:lang w:val="en-US"/>
        </w:rPr>
        <w:fldChar w:fldCharType="separate"/>
      </w:r>
      <w:r w:rsidR="00AB7D92">
        <w:t xml:space="preserve">Figure </w:t>
      </w:r>
      <w:r w:rsidR="00AB7D92">
        <w:rPr>
          <w:noProof/>
        </w:rPr>
        <w:t>8</w:t>
      </w:r>
      <w:r w:rsidR="00AB7D92">
        <w:rPr>
          <w:lang w:val="en-US"/>
        </w:rPr>
        <w:fldChar w:fldCharType="end"/>
      </w:r>
      <w:r w:rsidR="00AB7D92">
        <w:rPr>
          <w:rFonts w:hint="eastAsia"/>
          <w:lang w:val="en-US"/>
        </w:rPr>
        <w:t xml:space="preserve">, link level simulation </w:t>
      </w:r>
      <w:r w:rsidR="00AB7D92">
        <w:rPr>
          <w:lang w:val="en-US"/>
        </w:rPr>
        <w:t>results</w:t>
      </w:r>
      <w:r w:rsidR="00AB7D92">
        <w:rPr>
          <w:rFonts w:hint="eastAsia"/>
          <w:lang w:val="en-US"/>
        </w:rPr>
        <w:t xml:space="preserve"> for test 2 are shown. </w:t>
      </w:r>
    </w:p>
    <w:p w:rsidR="001E07D2" w:rsidRDefault="00CA7D75" w:rsidP="001E07D2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79B8CFD" wp14:editId="257CAB24">
            <wp:extent cx="3884371" cy="290938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346" cy="29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5E" w:rsidRDefault="001E07D2" w:rsidP="001E07D2">
      <w:pPr>
        <w:pStyle w:val="Caption"/>
        <w:rPr>
          <w:rFonts w:hint="eastAsia"/>
          <w:lang w:val="en-US"/>
        </w:rPr>
      </w:pPr>
      <w:bookmarkStart w:id="11" w:name="_Ref4275689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5</w:t>
      </w:r>
      <w:r>
        <w:fldChar w:fldCharType="end"/>
      </w:r>
      <w:bookmarkEnd w:id="11"/>
      <w:r>
        <w:rPr>
          <w:rFonts w:hint="eastAsia"/>
        </w:rPr>
        <w:t xml:space="preserve">: PSSCH performance for option 1 under test 1 and test </w:t>
      </w:r>
      <w:r w:rsidR="00E832F7">
        <w:rPr>
          <w:rFonts w:hint="eastAsia"/>
        </w:rPr>
        <w:t>3</w:t>
      </w:r>
      <w:r>
        <w:rPr>
          <w:rFonts w:hint="eastAsia"/>
        </w:rPr>
        <w:t xml:space="preserve"> </w:t>
      </w:r>
      <w:r w:rsidR="00E832F7">
        <w:rPr>
          <w:rFonts w:hint="eastAsia"/>
        </w:rPr>
        <w:t>with 5MHz</w:t>
      </w:r>
    </w:p>
    <w:p w:rsidR="00E832F7" w:rsidRDefault="00CA7D75" w:rsidP="00E832F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ABE46D7" wp14:editId="30B079E0">
            <wp:extent cx="3935577" cy="294774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368" cy="2949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75" w:rsidRDefault="00E832F7" w:rsidP="00E832F7">
      <w:pPr>
        <w:pStyle w:val="Caption"/>
        <w:rPr>
          <w:rFonts w:hint="eastAsia"/>
          <w:lang w:val="en-US"/>
        </w:rPr>
      </w:pPr>
      <w:bookmarkStart w:id="12" w:name="_Ref4275693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6</w:t>
      </w:r>
      <w:r>
        <w:fldChar w:fldCharType="end"/>
      </w:r>
      <w:bookmarkEnd w:id="12"/>
      <w:r>
        <w:rPr>
          <w:rFonts w:hint="eastAsia"/>
        </w:rPr>
        <w:t>: PSSCH performance for option 1 under test 1 and test 3</w:t>
      </w:r>
      <w:r w:rsidR="00A53060">
        <w:rPr>
          <w:rFonts w:hint="eastAsia"/>
        </w:rPr>
        <w:t xml:space="preserve"> with 10 MHz</w:t>
      </w:r>
    </w:p>
    <w:p w:rsidR="00A53060" w:rsidRDefault="00CA7D75" w:rsidP="00A53060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D40630F" wp14:editId="2A252ABD">
            <wp:extent cx="3945720" cy="29553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696" cy="2955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75" w:rsidRDefault="00A53060" w:rsidP="00A53060">
      <w:pPr>
        <w:pStyle w:val="Caption"/>
        <w:rPr>
          <w:rFonts w:hint="eastAsia"/>
          <w:lang w:val="en-US"/>
        </w:rPr>
      </w:pPr>
      <w:bookmarkStart w:id="13" w:name="_Ref4275694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7</w:t>
      </w:r>
      <w:r>
        <w:fldChar w:fldCharType="end"/>
      </w:r>
      <w:bookmarkEnd w:id="13"/>
      <w:r>
        <w:rPr>
          <w:rFonts w:hint="eastAsia"/>
        </w:rPr>
        <w:t>: PSSCH performance for option 1 under test 2 with 5MHz</w:t>
      </w:r>
    </w:p>
    <w:p w:rsidR="004D7AD3" w:rsidRDefault="00CA7D75" w:rsidP="004D7AD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0209DE6" wp14:editId="6E5651ED">
            <wp:extent cx="3935955" cy="294802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315" cy="2949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75" w:rsidRDefault="004D7AD3" w:rsidP="004D7AD3">
      <w:pPr>
        <w:pStyle w:val="Caption"/>
        <w:rPr>
          <w:rFonts w:hint="eastAsia"/>
        </w:rPr>
      </w:pPr>
      <w:bookmarkStart w:id="14" w:name="_Ref4275689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8</w:t>
      </w:r>
      <w:r>
        <w:fldChar w:fldCharType="end"/>
      </w:r>
      <w:bookmarkEnd w:id="14"/>
      <w:r>
        <w:rPr>
          <w:rFonts w:hint="eastAsia"/>
        </w:rPr>
        <w:t>: PSSCH performance for option 1 under test 2 with 10MHz</w:t>
      </w:r>
    </w:p>
    <w:p w:rsidR="0051168B" w:rsidRPr="0051168B" w:rsidRDefault="0051168B" w:rsidP="0051168B">
      <w:pPr>
        <w:rPr>
          <w:rFonts w:hint="eastAsia"/>
        </w:rPr>
      </w:pPr>
      <w:r>
        <w:rPr>
          <w:rFonts w:hint="eastAsia"/>
        </w:rPr>
        <w:t xml:space="preserve">The required SNR for each test case based on RMC option 1 is given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_Ref427569245 \h</w:instrText>
      </w:r>
      <w:r>
        <w:instrText xml:space="preserve">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rPr>
          <w:rFonts w:hint="eastAsia"/>
        </w:rPr>
        <w:t>.</w:t>
      </w:r>
    </w:p>
    <w:p w:rsidR="00E00972" w:rsidRDefault="00E00972" w:rsidP="00E00972">
      <w:pPr>
        <w:pStyle w:val="Caption"/>
        <w:keepNext/>
      </w:pPr>
      <w:bookmarkStart w:id="15" w:name="_Ref42756924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74FAE">
        <w:rPr>
          <w:noProof/>
        </w:rPr>
        <w:t>3</w:t>
      </w:r>
      <w:r>
        <w:fldChar w:fldCharType="end"/>
      </w:r>
      <w:bookmarkEnd w:id="15"/>
      <w:r>
        <w:rPr>
          <w:rFonts w:hint="eastAsia"/>
        </w:rPr>
        <w:t>: Target SNR required for each test case when RMC option 1 is used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2"/>
        <w:gridCol w:w="944"/>
        <w:gridCol w:w="2351"/>
        <w:gridCol w:w="2902"/>
      </w:tblGrid>
      <w:tr w:rsidR="00E00972" w:rsidTr="00743DF0">
        <w:trPr>
          <w:trHeight w:val="785"/>
          <w:jc w:val="center"/>
        </w:trPr>
        <w:tc>
          <w:tcPr>
            <w:tcW w:w="1142" w:type="dxa"/>
          </w:tcPr>
          <w:p w:rsidR="00E00972" w:rsidRDefault="00E00972" w:rsidP="00743DF0">
            <w:pPr>
              <w:rPr>
                <w:lang w:val="en-US"/>
              </w:rPr>
            </w:pPr>
          </w:p>
        </w:tc>
        <w:tc>
          <w:tcPr>
            <w:tcW w:w="944" w:type="dxa"/>
          </w:tcPr>
          <w:p w:rsidR="00E00972" w:rsidRDefault="00E00972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2351" w:type="dxa"/>
          </w:tcPr>
          <w:p w:rsidR="00E00972" w:rsidRDefault="00E0097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Ideal </w:t>
            </w:r>
            <w:r>
              <w:rPr>
                <w:rFonts w:eastAsiaTheme="minorEastAsia"/>
                <w:lang w:val="en-US"/>
              </w:rPr>
              <w:t>simulation</w:t>
            </w:r>
            <w:r>
              <w:rPr>
                <w:rFonts w:eastAsiaTheme="minorEastAsia" w:hint="eastAsia"/>
                <w:lang w:val="en-US"/>
              </w:rPr>
              <w:t xml:space="preserve"> results </w:t>
            </w:r>
          </w:p>
          <w:p w:rsidR="00E00972" w:rsidRPr="009A71EE" w:rsidRDefault="00E0097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SNR (dB)@ BLER=</w:t>
            </w:r>
            <w:r w:rsidR="00137224">
              <w:rPr>
                <w:rFonts w:eastAsiaTheme="minorEastAsia" w:hint="eastAsia"/>
                <w:lang w:val="en-US"/>
              </w:rPr>
              <w:t>30</w:t>
            </w:r>
            <w:r>
              <w:rPr>
                <w:rFonts w:eastAsiaTheme="minorEastAsia" w:hint="eastAsia"/>
                <w:lang w:val="en-US"/>
              </w:rPr>
              <w:t xml:space="preserve">% </w:t>
            </w:r>
          </w:p>
        </w:tc>
        <w:tc>
          <w:tcPr>
            <w:tcW w:w="2902" w:type="dxa"/>
          </w:tcPr>
          <w:p w:rsidR="00E00972" w:rsidRDefault="00E0097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</w:t>
            </w:r>
            <w:r>
              <w:rPr>
                <w:rFonts w:eastAsiaTheme="minorEastAsia" w:hint="eastAsia"/>
                <w:lang w:val="en-US"/>
              </w:rPr>
              <w:t xml:space="preserve">imulation results with </w:t>
            </w:r>
            <w:r>
              <w:rPr>
                <w:rFonts w:eastAsiaTheme="minorEastAsia"/>
                <w:lang w:val="en-US"/>
              </w:rPr>
              <w:t>impairment</w:t>
            </w:r>
          </w:p>
          <w:p w:rsidR="00E00972" w:rsidRPr="009A71EE" w:rsidRDefault="00E0097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SNR (dB) @BLER=</w:t>
            </w:r>
            <w:r w:rsidR="00137224">
              <w:rPr>
                <w:rFonts w:eastAsiaTheme="minorEastAsia" w:hint="eastAsia"/>
                <w:lang w:val="en-US"/>
              </w:rPr>
              <w:t>30</w:t>
            </w:r>
            <w:r>
              <w:rPr>
                <w:rFonts w:eastAsiaTheme="minorEastAsia" w:hint="eastAsia"/>
                <w:lang w:val="en-US"/>
              </w:rPr>
              <w:t xml:space="preserve">% </w:t>
            </w:r>
          </w:p>
        </w:tc>
      </w:tr>
      <w:tr w:rsidR="00E00972" w:rsidTr="00743DF0">
        <w:trPr>
          <w:trHeight w:val="385"/>
          <w:jc w:val="center"/>
        </w:trPr>
        <w:tc>
          <w:tcPr>
            <w:tcW w:w="1142" w:type="dxa"/>
            <w:vMerge w:val="restart"/>
            <w:vAlign w:val="center"/>
          </w:tcPr>
          <w:p w:rsidR="00E00972" w:rsidRPr="009A71EE" w:rsidRDefault="00E0097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1</w:t>
            </w:r>
          </w:p>
        </w:tc>
        <w:tc>
          <w:tcPr>
            <w:tcW w:w="944" w:type="dxa"/>
          </w:tcPr>
          <w:p w:rsidR="00E00972" w:rsidRPr="002075DF" w:rsidRDefault="00E00972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351" w:type="dxa"/>
          </w:tcPr>
          <w:p w:rsidR="00E00972" w:rsidRPr="009A71EE" w:rsidRDefault="00137224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-1.4</w:t>
            </w:r>
          </w:p>
        </w:tc>
        <w:tc>
          <w:tcPr>
            <w:tcW w:w="2902" w:type="dxa"/>
          </w:tcPr>
          <w:p w:rsidR="00E00972" w:rsidRPr="009A71EE" w:rsidRDefault="00137224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0.1</w:t>
            </w:r>
          </w:p>
        </w:tc>
      </w:tr>
      <w:tr w:rsidR="00E00972" w:rsidTr="00743DF0">
        <w:trPr>
          <w:trHeight w:val="385"/>
          <w:jc w:val="center"/>
        </w:trPr>
        <w:tc>
          <w:tcPr>
            <w:tcW w:w="1142" w:type="dxa"/>
            <w:vMerge/>
            <w:vAlign w:val="center"/>
          </w:tcPr>
          <w:p w:rsidR="00E00972" w:rsidRDefault="00E00972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944" w:type="dxa"/>
          </w:tcPr>
          <w:p w:rsidR="00E00972" w:rsidRPr="002075DF" w:rsidRDefault="00E00972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10 MHz </w:t>
            </w:r>
          </w:p>
        </w:tc>
        <w:tc>
          <w:tcPr>
            <w:tcW w:w="2351" w:type="dxa"/>
          </w:tcPr>
          <w:p w:rsidR="00E00972" w:rsidRPr="00E47C73" w:rsidRDefault="00480204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-1.5</w:t>
            </w:r>
          </w:p>
        </w:tc>
        <w:tc>
          <w:tcPr>
            <w:tcW w:w="2902" w:type="dxa"/>
          </w:tcPr>
          <w:p w:rsidR="00E00972" w:rsidRPr="00E47C73" w:rsidRDefault="00480204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</w:t>
            </w:r>
          </w:p>
        </w:tc>
      </w:tr>
      <w:tr w:rsidR="00E00972" w:rsidTr="00743DF0">
        <w:trPr>
          <w:trHeight w:val="417"/>
          <w:jc w:val="center"/>
        </w:trPr>
        <w:tc>
          <w:tcPr>
            <w:tcW w:w="1142" w:type="dxa"/>
            <w:vMerge w:val="restart"/>
            <w:vAlign w:val="center"/>
          </w:tcPr>
          <w:p w:rsidR="00E00972" w:rsidRPr="009A71EE" w:rsidRDefault="00E0097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2</w:t>
            </w:r>
          </w:p>
        </w:tc>
        <w:tc>
          <w:tcPr>
            <w:tcW w:w="944" w:type="dxa"/>
          </w:tcPr>
          <w:p w:rsidR="00E00972" w:rsidRPr="002075DF" w:rsidRDefault="00E00972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351" w:type="dxa"/>
          </w:tcPr>
          <w:p w:rsidR="00E00972" w:rsidRPr="009A71EE" w:rsidRDefault="006C2CAC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-1.4</w:t>
            </w:r>
          </w:p>
        </w:tc>
        <w:tc>
          <w:tcPr>
            <w:tcW w:w="2902" w:type="dxa"/>
          </w:tcPr>
          <w:p w:rsidR="00E00972" w:rsidRPr="009A71EE" w:rsidRDefault="006C2CAC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0.1</w:t>
            </w:r>
          </w:p>
        </w:tc>
      </w:tr>
      <w:tr w:rsidR="00E00972" w:rsidTr="00743DF0">
        <w:trPr>
          <w:trHeight w:val="417"/>
          <w:jc w:val="center"/>
        </w:trPr>
        <w:tc>
          <w:tcPr>
            <w:tcW w:w="1142" w:type="dxa"/>
            <w:vMerge/>
            <w:vAlign w:val="center"/>
          </w:tcPr>
          <w:p w:rsidR="00E00972" w:rsidRDefault="00E00972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944" w:type="dxa"/>
          </w:tcPr>
          <w:p w:rsidR="00E00972" w:rsidRPr="002075DF" w:rsidRDefault="00E00972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10 MHz </w:t>
            </w:r>
          </w:p>
        </w:tc>
        <w:tc>
          <w:tcPr>
            <w:tcW w:w="2351" w:type="dxa"/>
          </w:tcPr>
          <w:p w:rsidR="00E00972" w:rsidRPr="00E47C73" w:rsidRDefault="006C2CAC" w:rsidP="006C2CAC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-1.5</w:t>
            </w:r>
          </w:p>
        </w:tc>
        <w:tc>
          <w:tcPr>
            <w:tcW w:w="2902" w:type="dxa"/>
          </w:tcPr>
          <w:p w:rsidR="00E00972" w:rsidRPr="00E47C73" w:rsidRDefault="006C2CAC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</w:t>
            </w:r>
          </w:p>
        </w:tc>
      </w:tr>
      <w:tr w:rsidR="006C2CAC" w:rsidTr="00743DF0">
        <w:trPr>
          <w:trHeight w:val="417"/>
          <w:jc w:val="center"/>
        </w:trPr>
        <w:tc>
          <w:tcPr>
            <w:tcW w:w="1142" w:type="dxa"/>
            <w:vMerge w:val="restart"/>
            <w:vAlign w:val="center"/>
          </w:tcPr>
          <w:p w:rsidR="006C2CAC" w:rsidRPr="002075DF" w:rsidRDefault="006C2CAC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/>
                <w:lang w:val="en-US"/>
              </w:rPr>
              <w:lastRenderedPageBreak/>
              <w:t>T</w:t>
            </w:r>
            <w:r>
              <w:rPr>
                <w:rFonts w:eastAsiaTheme="minorEastAsia" w:hint="eastAsia"/>
                <w:lang w:val="en-US"/>
              </w:rPr>
              <w:t>est 3</w:t>
            </w:r>
          </w:p>
        </w:tc>
        <w:tc>
          <w:tcPr>
            <w:tcW w:w="944" w:type="dxa"/>
          </w:tcPr>
          <w:p w:rsidR="006C2CAC" w:rsidRPr="002075DF" w:rsidRDefault="006C2CAC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351" w:type="dxa"/>
          </w:tcPr>
          <w:p w:rsidR="006C2CAC" w:rsidRPr="009A71EE" w:rsidRDefault="006C2CAC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-1.4</w:t>
            </w:r>
          </w:p>
        </w:tc>
        <w:tc>
          <w:tcPr>
            <w:tcW w:w="2902" w:type="dxa"/>
          </w:tcPr>
          <w:p w:rsidR="006C2CAC" w:rsidRPr="009A71EE" w:rsidRDefault="006C2CAC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0.1</w:t>
            </w:r>
          </w:p>
        </w:tc>
      </w:tr>
      <w:tr w:rsidR="006C2CAC" w:rsidTr="00743DF0">
        <w:trPr>
          <w:trHeight w:val="417"/>
          <w:jc w:val="center"/>
        </w:trPr>
        <w:tc>
          <w:tcPr>
            <w:tcW w:w="1142" w:type="dxa"/>
            <w:vMerge/>
          </w:tcPr>
          <w:p w:rsidR="006C2CAC" w:rsidRDefault="006C2CAC" w:rsidP="00743DF0">
            <w:pPr>
              <w:jc w:val="center"/>
              <w:rPr>
                <w:lang w:val="en-US"/>
              </w:rPr>
            </w:pPr>
          </w:p>
        </w:tc>
        <w:tc>
          <w:tcPr>
            <w:tcW w:w="944" w:type="dxa"/>
          </w:tcPr>
          <w:p w:rsidR="006C2CAC" w:rsidRPr="002075DF" w:rsidRDefault="006C2CAC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 MHz</w:t>
            </w:r>
          </w:p>
        </w:tc>
        <w:tc>
          <w:tcPr>
            <w:tcW w:w="2351" w:type="dxa"/>
          </w:tcPr>
          <w:p w:rsidR="006C2CAC" w:rsidRPr="00E47C73" w:rsidRDefault="006C2CAC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-1.5</w:t>
            </w:r>
          </w:p>
        </w:tc>
        <w:tc>
          <w:tcPr>
            <w:tcW w:w="2902" w:type="dxa"/>
          </w:tcPr>
          <w:p w:rsidR="006C2CAC" w:rsidRPr="00E47C73" w:rsidRDefault="006C2CAC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</w:t>
            </w:r>
          </w:p>
        </w:tc>
      </w:tr>
    </w:tbl>
    <w:p w:rsidR="00E00972" w:rsidRPr="00322E89" w:rsidRDefault="00E00972" w:rsidP="00E00972">
      <w:pPr>
        <w:rPr>
          <w:lang w:val="en-US"/>
        </w:rPr>
      </w:pPr>
    </w:p>
    <w:p w:rsidR="00E00972" w:rsidRPr="00E00972" w:rsidRDefault="00E00972" w:rsidP="00E00972">
      <w:pPr>
        <w:rPr>
          <w:rFonts w:hint="eastAsia"/>
        </w:rPr>
      </w:pPr>
    </w:p>
    <w:p w:rsidR="001E07D2" w:rsidRDefault="001E07D2" w:rsidP="001E07D2">
      <w:pPr>
        <w:pStyle w:val="Heading3"/>
        <w:rPr>
          <w:rFonts w:hint="eastAsia"/>
          <w:lang w:val="en-US"/>
        </w:rPr>
      </w:pPr>
      <w:r>
        <w:rPr>
          <w:rFonts w:hint="eastAsia"/>
          <w:lang w:val="en-US"/>
        </w:rPr>
        <w:t>Performance based on RMC option 2</w:t>
      </w:r>
    </w:p>
    <w:p w:rsidR="00AB7D92" w:rsidRPr="00C01726" w:rsidRDefault="00C01726" w:rsidP="00AB7D92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Link level simulation results for PSSCH based on RMC option </w:t>
      </w:r>
      <w:r>
        <w:rPr>
          <w:rFonts w:hint="eastAsia"/>
          <w:lang w:val="en-US"/>
        </w:rPr>
        <w:t>2</w:t>
      </w:r>
      <w:r>
        <w:rPr>
          <w:rFonts w:hint="eastAsia"/>
          <w:lang w:val="en-US"/>
        </w:rPr>
        <w:t xml:space="preserve"> are shown in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_Ref427569474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9</w:t>
      </w:r>
      <w:r>
        <w:rPr>
          <w:lang w:val="en-US"/>
        </w:rPr>
        <w:fldChar w:fldCharType="end"/>
      </w:r>
      <w:r w:rsidR="007374EB">
        <w:rPr>
          <w:rFonts w:hint="eastAsia"/>
          <w:lang w:val="en-US"/>
        </w:rPr>
        <w:t>~</w:t>
      </w:r>
      <w:r w:rsidR="007374EB">
        <w:rPr>
          <w:lang w:val="en-US"/>
        </w:rPr>
        <w:fldChar w:fldCharType="begin"/>
      </w:r>
      <w:r w:rsidR="007374EB">
        <w:rPr>
          <w:lang w:val="en-US"/>
        </w:rPr>
        <w:instrText xml:space="preserve"> </w:instrText>
      </w:r>
      <w:r w:rsidR="007374EB">
        <w:rPr>
          <w:rFonts w:hint="eastAsia"/>
          <w:lang w:val="en-US"/>
        </w:rPr>
        <w:instrText>REF _Ref427569531 \h</w:instrText>
      </w:r>
      <w:r w:rsidR="007374EB">
        <w:rPr>
          <w:lang w:val="en-US"/>
        </w:rPr>
        <w:instrText xml:space="preserve"> </w:instrText>
      </w:r>
      <w:r w:rsidR="007374EB">
        <w:rPr>
          <w:lang w:val="en-US"/>
        </w:rPr>
      </w:r>
      <w:r w:rsidR="007374EB">
        <w:rPr>
          <w:lang w:val="en-US"/>
        </w:rPr>
        <w:fldChar w:fldCharType="separate"/>
      </w:r>
      <w:r w:rsidR="007374EB">
        <w:t xml:space="preserve">Figure </w:t>
      </w:r>
      <w:r w:rsidR="007374EB">
        <w:rPr>
          <w:noProof/>
        </w:rPr>
        <w:t>14</w:t>
      </w:r>
      <w:r w:rsidR="007374EB">
        <w:rPr>
          <w:lang w:val="en-US"/>
        </w:rPr>
        <w:fldChar w:fldCharType="end"/>
      </w:r>
      <w:r>
        <w:rPr>
          <w:rFonts w:hint="eastAsia"/>
          <w:lang w:val="en-US"/>
        </w:rPr>
        <w:t xml:space="preserve">. In </w:t>
      </w:r>
      <w:r w:rsidR="004F164E">
        <w:rPr>
          <w:lang w:val="en-US"/>
        </w:rPr>
        <w:fldChar w:fldCharType="begin"/>
      </w:r>
      <w:r w:rsidR="004F164E">
        <w:rPr>
          <w:lang w:val="en-US"/>
        </w:rPr>
        <w:instrText xml:space="preserve"> </w:instrText>
      </w:r>
      <w:r w:rsidR="004F164E">
        <w:rPr>
          <w:rFonts w:hint="eastAsia"/>
          <w:lang w:val="en-US"/>
        </w:rPr>
        <w:instrText>REF _Ref427569474 \h</w:instrText>
      </w:r>
      <w:r w:rsidR="004F164E">
        <w:rPr>
          <w:lang w:val="en-US"/>
        </w:rPr>
        <w:instrText xml:space="preserve"> </w:instrText>
      </w:r>
      <w:r w:rsidR="004F164E">
        <w:rPr>
          <w:lang w:val="en-US"/>
        </w:rPr>
      </w:r>
      <w:r w:rsidR="004F164E">
        <w:rPr>
          <w:lang w:val="en-US"/>
        </w:rPr>
        <w:fldChar w:fldCharType="separate"/>
      </w:r>
      <w:r w:rsidR="004F164E">
        <w:t xml:space="preserve">Figure </w:t>
      </w:r>
      <w:r w:rsidR="004F164E">
        <w:rPr>
          <w:noProof/>
        </w:rPr>
        <w:t>9</w:t>
      </w:r>
      <w:r w:rsidR="004F164E">
        <w:rPr>
          <w:lang w:val="en-US"/>
        </w:rPr>
        <w:fldChar w:fldCharType="end"/>
      </w:r>
      <w:r w:rsidR="004F164E">
        <w:rPr>
          <w:rFonts w:hint="eastAsia"/>
          <w:lang w:val="en-US"/>
        </w:rPr>
        <w:t xml:space="preserve"> ~ </w:t>
      </w:r>
      <w:r w:rsidR="004F164E">
        <w:rPr>
          <w:lang w:val="en-US"/>
        </w:rPr>
        <w:fldChar w:fldCharType="begin"/>
      </w:r>
      <w:r w:rsidR="004F164E">
        <w:rPr>
          <w:lang w:val="en-US"/>
        </w:rPr>
        <w:instrText xml:space="preserve"> REF _Ref427569570 \h </w:instrText>
      </w:r>
      <w:r w:rsidR="004F164E">
        <w:rPr>
          <w:lang w:val="en-US"/>
        </w:rPr>
      </w:r>
      <w:r w:rsidR="004F164E">
        <w:rPr>
          <w:lang w:val="en-US"/>
        </w:rPr>
        <w:fldChar w:fldCharType="separate"/>
      </w:r>
      <w:r w:rsidR="004F164E">
        <w:t xml:space="preserve">Figure </w:t>
      </w:r>
      <w:r w:rsidR="004F164E">
        <w:rPr>
          <w:noProof/>
        </w:rPr>
        <w:t>12</w:t>
      </w:r>
      <w:r w:rsidR="004F164E">
        <w:rPr>
          <w:lang w:val="en-US"/>
        </w:rPr>
        <w:fldChar w:fldCharType="end"/>
      </w:r>
      <w:r w:rsidR="004F164E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>link level simulation results for test 1 and test 3 are shown. In</w:t>
      </w:r>
      <w:r w:rsidR="005359F0">
        <w:rPr>
          <w:rFonts w:hint="eastAsia"/>
          <w:lang w:val="en-US"/>
        </w:rPr>
        <w:t xml:space="preserve"> </w:t>
      </w:r>
      <w:r w:rsidR="005359F0">
        <w:rPr>
          <w:lang w:val="en-US"/>
        </w:rPr>
        <w:fldChar w:fldCharType="begin"/>
      </w:r>
      <w:r w:rsidR="005359F0">
        <w:rPr>
          <w:lang w:val="en-US"/>
        </w:rPr>
        <w:instrText xml:space="preserve"> </w:instrText>
      </w:r>
      <w:r w:rsidR="005359F0">
        <w:rPr>
          <w:rFonts w:hint="eastAsia"/>
          <w:lang w:val="en-US"/>
        </w:rPr>
        <w:instrText>REF _Ref427569618 \h</w:instrText>
      </w:r>
      <w:r w:rsidR="005359F0">
        <w:rPr>
          <w:lang w:val="en-US"/>
        </w:rPr>
        <w:instrText xml:space="preserve"> </w:instrText>
      </w:r>
      <w:r w:rsidR="005359F0">
        <w:rPr>
          <w:lang w:val="en-US"/>
        </w:rPr>
      </w:r>
      <w:r w:rsidR="005359F0">
        <w:rPr>
          <w:lang w:val="en-US"/>
        </w:rPr>
        <w:fldChar w:fldCharType="separate"/>
      </w:r>
      <w:r w:rsidR="005359F0">
        <w:t xml:space="preserve">Figure </w:t>
      </w:r>
      <w:r w:rsidR="005359F0">
        <w:rPr>
          <w:noProof/>
        </w:rPr>
        <w:t>13</w:t>
      </w:r>
      <w:r w:rsidR="005359F0">
        <w:rPr>
          <w:lang w:val="en-US"/>
        </w:rPr>
        <w:fldChar w:fldCharType="end"/>
      </w:r>
      <w:r w:rsidR="005359F0">
        <w:rPr>
          <w:rFonts w:hint="eastAsia"/>
          <w:lang w:val="en-US"/>
        </w:rPr>
        <w:t xml:space="preserve"> and </w:t>
      </w:r>
      <w:r w:rsidR="005359F0">
        <w:rPr>
          <w:lang w:val="en-US"/>
        </w:rPr>
        <w:fldChar w:fldCharType="begin"/>
      </w:r>
      <w:r w:rsidR="005359F0">
        <w:rPr>
          <w:lang w:val="en-US"/>
        </w:rPr>
        <w:instrText xml:space="preserve"> REF _Ref427569531 \h </w:instrText>
      </w:r>
      <w:r w:rsidR="005359F0">
        <w:rPr>
          <w:lang w:val="en-US"/>
        </w:rPr>
      </w:r>
      <w:r w:rsidR="005359F0">
        <w:rPr>
          <w:lang w:val="en-US"/>
        </w:rPr>
        <w:fldChar w:fldCharType="separate"/>
      </w:r>
      <w:r w:rsidR="005359F0">
        <w:t xml:space="preserve">Figure </w:t>
      </w:r>
      <w:r w:rsidR="005359F0">
        <w:rPr>
          <w:noProof/>
        </w:rPr>
        <w:t>14</w:t>
      </w:r>
      <w:r w:rsidR="005359F0">
        <w:rPr>
          <w:lang w:val="en-US"/>
        </w:rPr>
        <w:fldChar w:fldCharType="end"/>
      </w:r>
      <w:r>
        <w:rPr>
          <w:rFonts w:hint="eastAsia"/>
          <w:lang w:val="en-US"/>
        </w:rPr>
        <w:t xml:space="preserve">, link level simulation </w:t>
      </w:r>
      <w:r>
        <w:rPr>
          <w:lang w:val="en-US"/>
        </w:rPr>
        <w:t>results</w:t>
      </w:r>
      <w:r>
        <w:rPr>
          <w:rFonts w:hint="eastAsia"/>
          <w:lang w:val="en-US"/>
        </w:rPr>
        <w:t xml:space="preserve"> for test 2 are shown. </w:t>
      </w:r>
    </w:p>
    <w:p w:rsidR="003576AA" w:rsidRDefault="003108D5" w:rsidP="003576AA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41074E2C" wp14:editId="504EB983">
            <wp:extent cx="3984787" cy="2984601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4762" cy="298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C7B" w:rsidRDefault="003576AA" w:rsidP="003576AA">
      <w:pPr>
        <w:pStyle w:val="Caption"/>
        <w:rPr>
          <w:rFonts w:hint="eastAsia"/>
          <w:lang w:val="en-US"/>
        </w:rPr>
      </w:pPr>
      <w:bookmarkStart w:id="16" w:name="_Ref4275694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9</w:t>
      </w:r>
      <w:r>
        <w:fldChar w:fldCharType="end"/>
      </w:r>
      <w:bookmarkEnd w:id="16"/>
      <w:r>
        <w:rPr>
          <w:rFonts w:hint="eastAsia"/>
        </w:rPr>
        <w:t xml:space="preserve">: PSSCH performance for option </w:t>
      </w:r>
      <w:r w:rsidR="00345F53">
        <w:rPr>
          <w:rFonts w:hint="eastAsia"/>
        </w:rPr>
        <w:t>2</w:t>
      </w:r>
      <w:r>
        <w:rPr>
          <w:rFonts w:hint="eastAsia"/>
        </w:rPr>
        <w:t xml:space="preserve"> under test 1 and test 3 with 5MHz (EVA70)</w:t>
      </w:r>
    </w:p>
    <w:p w:rsidR="00FE5B85" w:rsidRDefault="003108D5" w:rsidP="00FE5B85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772FB406" wp14:editId="7C1A376C">
            <wp:extent cx="4133088" cy="309567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062" cy="3095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8D5" w:rsidRDefault="00FE5B85" w:rsidP="00FE5B85">
      <w:pPr>
        <w:pStyle w:val="Caption"/>
        <w:rPr>
          <w:rFonts w:hint="eastAsia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10</w:t>
      </w:r>
      <w:r>
        <w:fldChar w:fldCharType="end"/>
      </w:r>
      <w:r>
        <w:rPr>
          <w:rFonts w:hint="eastAsia"/>
        </w:rPr>
        <w:t xml:space="preserve">: PSSCH performance for option </w:t>
      </w:r>
      <w:r w:rsidR="00260B15">
        <w:rPr>
          <w:rFonts w:hint="eastAsia"/>
        </w:rPr>
        <w:t>2</w:t>
      </w:r>
      <w:r>
        <w:rPr>
          <w:rFonts w:hint="eastAsia"/>
        </w:rPr>
        <w:t xml:space="preserve"> under test 1 and test 3 with 10 MHz (EVA70)</w:t>
      </w:r>
    </w:p>
    <w:p w:rsidR="00D47D11" w:rsidRDefault="003108D5" w:rsidP="00D47D11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14CD23FF" wp14:editId="1CEAA78F">
            <wp:extent cx="4092220" cy="306506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2195" cy="3065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8D5" w:rsidRDefault="00D47D11" w:rsidP="00D47D11">
      <w:pPr>
        <w:pStyle w:val="Caption"/>
        <w:rPr>
          <w:rFonts w:hint="eastAsia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11</w:t>
      </w:r>
      <w:r>
        <w:fldChar w:fldCharType="end"/>
      </w:r>
      <w:r>
        <w:rPr>
          <w:rFonts w:hint="eastAsia"/>
        </w:rPr>
        <w:t xml:space="preserve">: PSSCH performance for option </w:t>
      </w:r>
      <w:r w:rsidR="00260B15">
        <w:rPr>
          <w:rFonts w:hint="eastAsia"/>
        </w:rPr>
        <w:t>2</w:t>
      </w:r>
      <w:r>
        <w:rPr>
          <w:rFonts w:hint="eastAsia"/>
        </w:rPr>
        <w:t xml:space="preserve"> under test 1 with 5MHz (EVA300)</w:t>
      </w:r>
    </w:p>
    <w:p w:rsidR="00E75F9D" w:rsidRDefault="003108D5" w:rsidP="00E75F9D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712ADC15" wp14:editId="144A083E">
            <wp:extent cx="3899001" cy="2920347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76" cy="2920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8D5" w:rsidRDefault="00E75F9D" w:rsidP="00E75F9D">
      <w:pPr>
        <w:pStyle w:val="Caption"/>
        <w:rPr>
          <w:rFonts w:hint="eastAsia"/>
          <w:lang w:val="en-US"/>
        </w:rPr>
      </w:pPr>
      <w:bookmarkStart w:id="17" w:name="_Ref4275695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12</w:t>
      </w:r>
      <w:r>
        <w:fldChar w:fldCharType="end"/>
      </w:r>
      <w:bookmarkEnd w:id="17"/>
      <w:r>
        <w:rPr>
          <w:rFonts w:hint="eastAsia"/>
        </w:rPr>
        <w:t xml:space="preserve">: PSSCH performance for option </w:t>
      </w:r>
      <w:r w:rsidR="00260B15">
        <w:rPr>
          <w:rFonts w:hint="eastAsia"/>
        </w:rPr>
        <w:t>2</w:t>
      </w:r>
      <w:r>
        <w:rPr>
          <w:rFonts w:hint="eastAsia"/>
        </w:rPr>
        <w:t xml:space="preserve"> under test 1 with 10 MHz (EVA300)</w:t>
      </w:r>
    </w:p>
    <w:p w:rsidR="009C3C60" w:rsidRDefault="003108D5" w:rsidP="009C3C60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772AFAAD" wp14:editId="46DFBBFA">
            <wp:extent cx="3906316" cy="2925827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292" cy="2925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8D5" w:rsidRDefault="009C3C60" w:rsidP="009C3C60">
      <w:pPr>
        <w:pStyle w:val="Caption"/>
        <w:rPr>
          <w:rFonts w:hint="eastAsia"/>
          <w:lang w:val="en-US"/>
        </w:rPr>
      </w:pPr>
      <w:bookmarkStart w:id="18" w:name="_Ref4275696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13</w:t>
      </w:r>
      <w:r>
        <w:fldChar w:fldCharType="end"/>
      </w:r>
      <w:bookmarkEnd w:id="18"/>
      <w:r>
        <w:rPr>
          <w:rFonts w:hint="eastAsia"/>
        </w:rPr>
        <w:t xml:space="preserve">: PSSCH performance for option </w:t>
      </w:r>
      <w:r w:rsidR="00260B15">
        <w:rPr>
          <w:rFonts w:hint="eastAsia"/>
        </w:rPr>
        <w:t>2</w:t>
      </w:r>
      <w:r>
        <w:rPr>
          <w:rFonts w:hint="eastAsia"/>
        </w:rPr>
        <w:t xml:space="preserve"> under test 2 with 5MHz (EVA70)</w:t>
      </w:r>
    </w:p>
    <w:p w:rsidR="00E065CD" w:rsidRDefault="003108D5" w:rsidP="00E065CD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7AF6C9FF" wp14:editId="68B026B5">
            <wp:extent cx="3979468" cy="298061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001" cy="298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8D5" w:rsidRDefault="00E065CD" w:rsidP="00E065CD">
      <w:pPr>
        <w:pStyle w:val="Caption"/>
        <w:rPr>
          <w:rFonts w:hint="eastAsia"/>
        </w:rPr>
      </w:pPr>
      <w:bookmarkStart w:id="19" w:name="_Ref4275695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5625">
        <w:rPr>
          <w:noProof/>
        </w:rPr>
        <w:t>14</w:t>
      </w:r>
      <w:r>
        <w:fldChar w:fldCharType="end"/>
      </w:r>
      <w:bookmarkEnd w:id="19"/>
      <w:r>
        <w:rPr>
          <w:rFonts w:hint="eastAsia"/>
        </w:rPr>
        <w:t xml:space="preserve">: PSSCH performance for option </w:t>
      </w:r>
      <w:r w:rsidR="00260B15">
        <w:rPr>
          <w:rFonts w:hint="eastAsia"/>
        </w:rPr>
        <w:t>2</w:t>
      </w:r>
      <w:r>
        <w:rPr>
          <w:rFonts w:hint="eastAsia"/>
        </w:rPr>
        <w:t xml:space="preserve"> under test 2 with 10 MHz (EVA70)</w:t>
      </w:r>
    </w:p>
    <w:p w:rsidR="00FB6244" w:rsidRPr="0051168B" w:rsidRDefault="00FB6244" w:rsidP="00FB6244">
      <w:pPr>
        <w:rPr>
          <w:rFonts w:hint="eastAsia"/>
        </w:rPr>
      </w:pPr>
      <w:r>
        <w:rPr>
          <w:rFonts w:hint="eastAsia"/>
        </w:rPr>
        <w:t xml:space="preserve">The required SNR for each test case based on RMC option </w:t>
      </w:r>
      <w:r>
        <w:rPr>
          <w:rFonts w:hint="eastAsia"/>
        </w:rPr>
        <w:t>2</w:t>
      </w:r>
      <w:r>
        <w:rPr>
          <w:rFonts w:hint="eastAsia"/>
        </w:rPr>
        <w:t xml:space="preserve"> is given in</w:t>
      </w:r>
      <w:r w:rsidR="00C659A5">
        <w:rPr>
          <w:rFonts w:hint="eastAsia"/>
        </w:rPr>
        <w:t xml:space="preserve"> </w:t>
      </w:r>
      <w:r w:rsidR="00C659A5">
        <w:fldChar w:fldCharType="begin"/>
      </w:r>
      <w:r w:rsidR="00C659A5">
        <w:instrText xml:space="preserve"> </w:instrText>
      </w:r>
      <w:r w:rsidR="00C659A5">
        <w:rPr>
          <w:rFonts w:hint="eastAsia"/>
        </w:rPr>
        <w:instrText>REF _Ref427569713 \h</w:instrText>
      </w:r>
      <w:r w:rsidR="00C659A5">
        <w:instrText xml:space="preserve"> </w:instrText>
      </w:r>
      <w:r w:rsidR="00C659A5">
        <w:fldChar w:fldCharType="separate"/>
      </w:r>
      <w:r w:rsidR="00C659A5">
        <w:t xml:space="preserve">Table </w:t>
      </w:r>
      <w:r w:rsidR="00C659A5">
        <w:rPr>
          <w:noProof/>
        </w:rPr>
        <w:t>4</w:t>
      </w:r>
      <w:r w:rsidR="00C659A5">
        <w:fldChar w:fldCharType="end"/>
      </w:r>
      <w:r>
        <w:rPr>
          <w:rFonts w:hint="eastAsia"/>
        </w:rPr>
        <w:t>.</w:t>
      </w:r>
    </w:p>
    <w:p w:rsidR="00350B21" w:rsidRDefault="00350B21" w:rsidP="00350B21">
      <w:pPr>
        <w:pStyle w:val="Caption"/>
        <w:keepNext/>
      </w:pPr>
      <w:bookmarkStart w:id="20" w:name="_Ref4275697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74FAE">
        <w:rPr>
          <w:noProof/>
        </w:rPr>
        <w:t>4</w:t>
      </w:r>
      <w:r>
        <w:fldChar w:fldCharType="end"/>
      </w:r>
      <w:bookmarkEnd w:id="20"/>
      <w:r>
        <w:rPr>
          <w:rFonts w:hint="eastAsia"/>
        </w:rPr>
        <w:t xml:space="preserve">: Target SNR required for each test case when RMC option </w:t>
      </w:r>
      <w:r w:rsidR="001B77C0">
        <w:rPr>
          <w:rFonts w:hint="eastAsia"/>
        </w:rPr>
        <w:t>2</w:t>
      </w:r>
      <w:r>
        <w:rPr>
          <w:rFonts w:hint="eastAsia"/>
        </w:rPr>
        <w:t xml:space="preserve"> is used</w:t>
      </w:r>
    </w:p>
    <w:tbl>
      <w:tblPr>
        <w:tblStyle w:val="TableGrid"/>
        <w:tblpPr w:leftFromText="180" w:rightFromText="180" w:vertAnchor="text" w:horzAnchor="margin" w:tblpXSpec="center" w:tblpY="205"/>
        <w:tblW w:w="0" w:type="auto"/>
        <w:tblLook w:val="04A0" w:firstRow="1" w:lastRow="0" w:firstColumn="1" w:lastColumn="0" w:noHBand="0" w:noVBand="1"/>
      </w:tblPr>
      <w:tblGrid>
        <w:gridCol w:w="786"/>
        <w:gridCol w:w="999"/>
        <w:gridCol w:w="1016"/>
        <w:gridCol w:w="2447"/>
        <w:gridCol w:w="2552"/>
      </w:tblGrid>
      <w:tr w:rsidR="00740498" w:rsidTr="00743DF0">
        <w:trPr>
          <w:trHeight w:val="788"/>
        </w:trPr>
        <w:tc>
          <w:tcPr>
            <w:tcW w:w="786" w:type="dxa"/>
          </w:tcPr>
          <w:p w:rsidR="00F124B6" w:rsidRDefault="00F124B6" w:rsidP="00743DF0">
            <w:pPr>
              <w:rPr>
                <w:lang w:val="en-US"/>
              </w:rPr>
            </w:pPr>
          </w:p>
        </w:tc>
        <w:tc>
          <w:tcPr>
            <w:tcW w:w="999" w:type="dxa"/>
            <w:vAlign w:val="center"/>
          </w:tcPr>
          <w:p w:rsidR="00F124B6" w:rsidRDefault="00F124B6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1016" w:type="dxa"/>
          </w:tcPr>
          <w:p w:rsidR="00F124B6" w:rsidRDefault="00F124B6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2447" w:type="dxa"/>
          </w:tcPr>
          <w:p w:rsidR="00F124B6" w:rsidRDefault="00F124B6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Ideal </w:t>
            </w:r>
            <w:r>
              <w:rPr>
                <w:rFonts w:eastAsiaTheme="minorEastAsia"/>
                <w:lang w:val="en-US"/>
              </w:rPr>
              <w:t>simulation</w:t>
            </w:r>
            <w:r>
              <w:rPr>
                <w:rFonts w:eastAsiaTheme="minorEastAsia" w:hint="eastAsia"/>
                <w:lang w:val="en-US"/>
              </w:rPr>
              <w:t xml:space="preserve"> results </w:t>
            </w:r>
          </w:p>
          <w:p w:rsidR="00F124B6" w:rsidRPr="009A71EE" w:rsidRDefault="00F124B6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SNR (dB)@ BLER=30% </w:t>
            </w:r>
          </w:p>
        </w:tc>
        <w:tc>
          <w:tcPr>
            <w:tcW w:w="2552" w:type="dxa"/>
          </w:tcPr>
          <w:p w:rsidR="00F124B6" w:rsidRDefault="00F124B6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</w:t>
            </w:r>
            <w:r>
              <w:rPr>
                <w:rFonts w:eastAsiaTheme="minorEastAsia" w:hint="eastAsia"/>
                <w:lang w:val="en-US"/>
              </w:rPr>
              <w:t xml:space="preserve">imulation results with </w:t>
            </w:r>
            <w:r>
              <w:rPr>
                <w:rFonts w:eastAsiaTheme="minorEastAsia"/>
                <w:lang w:val="en-US"/>
              </w:rPr>
              <w:t>impairment</w:t>
            </w:r>
          </w:p>
          <w:p w:rsidR="00F124B6" w:rsidRPr="009A71EE" w:rsidRDefault="00F124B6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SNR (dB) @BLER=30% </w:t>
            </w:r>
          </w:p>
        </w:tc>
      </w:tr>
      <w:tr w:rsidR="00F124B6" w:rsidTr="00743DF0">
        <w:trPr>
          <w:trHeight w:val="387"/>
        </w:trPr>
        <w:tc>
          <w:tcPr>
            <w:tcW w:w="786" w:type="dxa"/>
            <w:vMerge w:val="restart"/>
            <w:vAlign w:val="center"/>
          </w:tcPr>
          <w:p w:rsidR="00F124B6" w:rsidRPr="009A71EE" w:rsidRDefault="00F124B6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1</w:t>
            </w:r>
          </w:p>
        </w:tc>
        <w:tc>
          <w:tcPr>
            <w:tcW w:w="999" w:type="dxa"/>
            <w:vMerge w:val="restart"/>
            <w:vAlign w:val="center"/>
          </w:tcPr>
          <w:p w:rsidR="00F124B6" w:rsidRPr="002075DF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EVA70</w:t>
            </w:r>
          </w:p>
        </w:tc>
        <w:tc>
          <w:tcPr>
            <w:tcW w:w="1016" w:type="dxa"/>
          </w:tcPr>
          <w:p w:rsidR="00F124B6" w:rsidRPr="002075DF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447" w:type="dxa"/>
          </w:tcPr>
          <w:p w:rsidR="00F124B6" w:rsidRPr="009A71EE" w:rsidRDefault="00F124B6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</w:t>
            </w:r>
            <w:r w:rsidR="0056220A">
              <w:rPr>
                <w:rFonts w:eastAsiaTheme="minorEastAsia" w:hint="eastAsia"/>
                <w:lang w:val="en-US"/>
              </w:rPr>
              <w:t>6</w:t>
            </w:r>
          </w:p>
        </w:tc>
        <w:tc>
          <w:tcPr>
            <w:tcW w:w="2552" w:type="dxa"/>
          </w:tcPr>
          <w:p w:rsidR="00F124B6" w:rsidRPr="009A71EE" w:rsidRDefault="0056220A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-0.1</w:t>
            </w:r>
          </w:p>
        </w:tc>
      </w:tr>
      <w:tr w:rsidR="00F124B6" w:rsidTr="00743DF0">
        <w:trPr>
          <w:trHeight w:val="387"/>
        </w:trPr>
        <w:tc>
          <w:tcPr>
            <w:tcW w:w="786" w:type="dxa"/>
            <w:vMerge/>
            <w:vAlign w:val="center"/>
          </w:tcPr>
          <w:p w:rsidR="00F124B6" w:rsidRDefault="00F124B6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999" w:type="dxa"/>
            <w:vMerge/>
            <w:vAlign w:val="center"/>
          </w:tcPr>
          <w:p w:rsidR="00F124B6" w:rsidRPr="002075DF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</w:p>
        </w:tc>
        <w:tc>
          <w:tcPr>
            <w:tcW w:w="1016" w:type="dxa"/>
          </w:tcPr>
          <w:p w:rsidR="00F124B6" w:rsidRPr="002075DF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10 MHz </w:t>
            </w:r>
          </w:p>
        </w:tc>
        <w:tc>
          <w:tcPr>
            <w:tcW w:w="2447" w:type="dxa"/>
          </w:tcPr>
          <w:p w:rsidR="00F124B6" w:rsidRPr="00E47C73" w:rsidRDefault="00F124B6" w:rsidP="00395D5C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</w:t>
            </w:r>
            <w:r w:rsidR="00395D5C">
              <w:rPr>
                <w:rFonts w:eastAsiaTheme="minorEastAsia" w:hint="eastAsia"/>
                <w:lang w:val="en-US"/>
              </w:rPr>
              <w:t>7</w:t>
            </w:r>
          </w:p>
        </w:tc>
        <w:tc>
          <w:tcPr>
            <w:tcW w:w="2552" w:type="dxa"/>
          </w:tcPr>
          <w:p w:rsidR="00F124B6" w:rsidRPr="00E47C73" w:rsidRDefault="0056220A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-0.</w:t>
            </w:r>
            <w:r w:rsidR="00EB224E">
              <w:rPr>
                <w:rFonts w:eastAsiaTheme="minorEastAsia" w:hint="eastAsia"/>
                <w:lang w:val="en-US"/>
              </w:rPr>
              <w:t>3</w:t>
            </w:r>
          </w:p>
        </w:tc>
      </w:tr>
      <w:tr w:rsidR="00F124B6" w:rsidTr="00743DF0">
        <w:trPr>
          <w:trHeight w:val="387"/>
        </w:trPr>
        <w:tc>
          <w:tcPr>
            <w:tcW w:w="786" w:type="dxa"/>
            <w:vMerge/>
            <w:vAlign w:val="center"/>
          </w:tcPr>
          <w:p w:rsidR="00F124B6" w:rsidRDefault="00F124B6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999" w:type="dxa"/>
            <w:vMerge w:val="restart"/>
            <w:vAlign w:val="center"/>
          </w:tcPr>
          <w:p w:rsidR="00F124B6" w:rsidRPr="00D85985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EVA300</w:t>
            </w:r>
          </w:p>
        </w:tc>
        <w:tc>
          <w:tcPr>
            <w:tcW w:w="1016" w:type="dxa"/>
          </w:tcPr>
          <w:p w:rsidR="00F124B6" w:rsidRPr="00D85985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447" w:type="dxa"/>
          </w:tcPr>
          <w:p w:rsidR="00F124B6" w:rsidRPr="00FA7819" w:rsidRDefault="00FA7819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-1.9</w:t>
            </w:r>
          </w:p>
        </w:tc>
        <w:tc>
          <w:tcPr>
            <w:tcW w:w="2552" w:type="dxa"/>
          </w:tcPr>
          <w:p w:rsidR="00F124B6" w:rsidRPr="00740498" w:rsidRDefault="00740498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-0.4</w:t>
            </w:r>
          </w:p>
        </w:tc>
      </w:tr>
      <w:tr w:rsidR="00F124B6" w:rsidTr="00743DF0">
        <w:trPr>
          <w:trHeight w:val="387"/>
        </w:trPr>
        <w:tc>
          <w:tcPr>
            <w:tcW w:w="786" w:type="dxa"/>
            <w:vMerge/>
            <w:vAlign w:val="center"/>
          </w:tcPr>
          <w:p w:rsidR="00F124B6" w:rsidRDefault="00F124B6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999" w:type="dxa"/>
            <w:vMerge/>
            <w:vAlign w:val="center"/>
          </w:tcPr>
          <w:p w:rsidR="00F124B6" w:rsidRPr="00D85985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</w:p>
        </w:tc>
        <w:tc>
          <w:tcPr>
            <w:tcW w:w="1016" w:type="dxa"/>
          </w:tcPr>
          <w:p w:rsidR="00F124B6" w:rsidRPr="00D85985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 MHz</w:t>
            </w:r>
          </w:p>
        </w:tc>
        <w:tc>
          <w:tcPr>
            <w:tcW w:w="2447" w:type="dxa"/>
          </w:tcPr>
          <w:p w:rsidR="00F124B6" w:rsidRPr="00740498" w:rsidRDefault="00740498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-1.9</w:t>
            </w:r>
          </w:p>
        </w:tc>
        <w:tc>
          <w:tcPr>
            <w:tcW w:w="2552" w:type="dxa"/>
          </w:tcPr>
          <w:p w:rsidR="00F124B6" w:rsidRPr="00740498" w:rsidRDefault="00740498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-0.4</w:t>
            </w:r>
          </w:p>
        </w:tc>
      </w:tr>
      <w:tr w:rsidR="00F124B6" w:rsidTr="00743DF0">
        <w:trPr>
          <w:trHeight w:val="419"/>
        </w:trPr>
        <w:tc>
          <w:tcPr>
            <w:tcW w:w="786" w:type="dxa"/>
            <w:vMerge w:val="restart"/>
            <w:vAlign w:val="center"/>
          </w:tcPr>
          <w:p w:rsidR="00F124B6" w:rsidRPr="009A71EE" w:rsidRDefault="00740498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lastRenderedPageBreak/>
              <w:t>Test</w:t>
            </w:r>
            <w:r w:rsidR="00F124B6">
              <w:rPr>
                <w:rFonts w:eastAsiaTheme="minorEastAsia" w:hint="eastAsia"/>
                <w:lang w:val="en-US"/>
              </w:rPr>
              <w:t xml:space="preserve"> 2</w:t>
            </w:r>
          </w:p>
        </w:tc>
        <w:tc>
          <w:tcPr>
            <w:tcW w:w="999" w:type="dxa"/>
            <w:vMerge w:val="restart"/>
            <w:vAlign w:val="center"/>
          </w:tcPr>
          <w:p w:rsidR="00F124B6" w:rsidRPr="002075DF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EVA70</w:t>
            </w:r>
          </w:p>
        </w:tc>
        <w:tc>
          <w:tcPr>
            <w:tcW w:w="1016" w:type="dxa"/>
          </w:tcPr>
          <w:p w:rsidR="00F124B6" w:rsidRPr="002075DF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447" w:type="dxa"/>
          </w:tcPr>
          <w:p w:rsidR="00F124B6" w:rsidRPr="009A71EE" w:rsidRDefault="00F124B6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</w:t>
            </w:r>
            <w:r w:rsidR="00401E66">
              <w:rPr>
                <w:rFonts w:eastAsiaTheme="minorEastAsia" w:hint="eastAsia"/>
                <w:lang w:val="en-US"/>
              </w:rPr>
              <w:t>5</w:t>
            </w:r>
          </w:p>
        </w:tc>
        <w:tc>
          <w:tcPr>
            <w:tcW w:w="2552" w:type="dxa"/>
          </w:tcPr>
          <w:p w:rsidR="00F124B6" w:rsidRPr="009A71EE" w:rsidRDefault="00F124B6" w:rsidP="00401E66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</w:t>
            </w:r>
          </w:p>
        </w:tc>
      </w:tr>
      <w:tr w:rsidR="00F124B6" w:rsidTr="00743DF0">
        <w:trPr>
          <w:trHeight w:val="419"/>
        </w:trPr>
        <w:tc>
          <w:tcPr>
            <w:tcW w:w="786" w:type="dxa"/>
            <w:vMerge/>
            <w:vAlign w:val="center"/>
          </w:tcPr>
          <w:p w:rsidR="00F124B6" w:rsidRDefault="00F124B6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999" w:type="dxa"/>
            <w:vMerge/>
            <w:vAlign w:val="center"/>
          </w:tcPr>
          <w:p w:rsidR="00F124B6" w:rsidRPr="002075DF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</w:p>
        </w:tc>
        <w:tc>
          <w:tcPr>
            <w:tcW w:w="1016" w:type="dxa"/>
          </w:tcPr>
          <w:p w:rsidR="00F124B6" w:rsidRPr="002075DF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10 MHz </w:t>
            </w:r>
          </w:p>
        </w:tc>
        <w:tc>
          <w:tcPr>
            <w:tcW w:w="2447" w:type="dxa"/>
          </w:tcPr>
          <w:p w:rsidR="00F124B6" w:rsidRPr="00E47C73" w:rsidRDefault="00F124B6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</w:t>
            </w:r>
            <w:r w:rsidR="00340B92">
              <w:rPr>
                <w:rFonts w:eastAsiaTheme="minorEastAsia" w:hint="eastAsia"/>
                <w:lang w:val="en-US"/>
              </w:rPr>
              <w:t>7</w:t>
            </w:r>
          </w:p>
        </w:tc>
        <w:tc>
          <w:tcPr>
            <w:tcW w:w="2552" w:type="dxa"/>
          </w:tcPr>
          <w:p w:rsidR="00F124B6" w:rsidRPr="00E47C73" w:rsidRDefault="00340B92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-0.2</w:t>
            </w:r>
          </w:p>
        </w:tc>
      </w:tr>
      <w:tr w:rsidR="00823F34" w:rsidTr="00743DF0">
        <w:trPr>
          <w:trHeight w:val="419"/>
        </w:trPr>
        <w:tc>
          <w:tcPr>
            <w:tcW w:w="786" w:type="dxa"/>
            <w:vMerge w:val="restart"/>
            <w:vAlign w:val="center"/>
          </w:tcPr>
          <w:p w:rsidR="00823F34" w:rsidRPr="002075DF" w:rsidRDefault="00823F34" w:rsidP="00340B92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/>
                <w:lang w:val="en-US"/>
              </w:rPr>
              <w:t>T</w:t>
            </w:r>
            <w:r>
              <w:rPr>
                <w:rFonts w:eastAsiaTheme="minorEastAsia" w:hint="eastAsia"/>
                <w:lang w:val="en-US"/>
              </w:rPr>
              <w:t>est 3</w:t>
            </w:r>
          </w:p>
        </w:tc>
        <w:tc>
          <w:tcPr>
            <w:tcW w:w="2015" w:type="dxa"/>
            <w:gridSpan w:val="2"/>
            <w:vAlign w:val="center"/>
          </w:tcPr>
          <w:p w:rsidR="00823F34" w:rsidRDefault="00823F34" w:rsidP="00340B92">
            <w:pPr>
              <w:jc w:val="center"/>
              <w:rPr>
                <w:rFonts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447" w:type="dxa"/>
          </w:tcPr>
          <w:p w:rsidR="00823F34" w:rsidRPr="009A71EE" w:rsidRDefault="00823F34" w:rsidP="00340B92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-1.6</w:t>
            </w:r>
          </w:p>
        </w:tc>
        <w:tc>
          <w:tcPr>
            <w:tcW w:w="2552" w:type="dxa"/>
          </w:tcPr>
          <w:p w:rsidR="00823F34" w:rsidRPr="009A71EE" w:rsidRDefault="00823F34" w:rsidP="00340B92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-0.1</w:t>
            </w:r>
          </w:p>
        </w:tc>
      </w:tr>
      <w:tr w:rsidR="00823F34" w:rsidTr="00743DF0">
        <w:trPr>
          <w:trHeight w:val="419"/>
        </w:trPr>
        <w:tc>
          <w:tcPr>
            <w:tcW w:w="786" w:type="dxa"/>
            <w:vMerge/>
          </w:tcPr>
          <w:p w:rsidR="00823F34" w:rsidRDefault="00823F34" w:rsidP="00340B92">
            <w:pPr>
              <w:jc w:val="center"/>
              <w:rPr>
                <w:lang w:val="en-US"/>
              </w:rPr>
            </w:pPr>
          </w:p>
        </w:tc>
        <w:tc>
          <w:tcPr>
            <w:tcW w:w="2015" w:type="dxa"/>
            <w:gridSpan w:val="2"/>
            <w:vAlign w:val="center"/>
          </w:tcPr>
          <w:p w:rsidR="00823F34" w:rsidRDefault="00823F34" w:rsidP="00340B92">
            <w:pPr>
              <w:jc w:val="center"/>
              <w:rPr>
                <w:rFonts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 MHz</w:t>
            </w:r>
          </w:p>
        </w:tc>
        <w:tc>
          <w:tcPr>
            <w:tcW w:w="2447" w:type="dxa"/>
          </w:tcPr>
          <w:p w:rsidR="00823F34" w:rsidRPr="00E47C73" w:rsidRDefault="00823F34" w:rsidP="00340B92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-1.7</w:t>
            </w:r>
          </w:p>
        </w:tc>
        <w:tc>
          <w:tcPr>
            <w:tcW w:w="2552" w:type="dxa"/>
          </w:tcPr>
          <w:p w:rsidR="00823F34" w:rsidRPr="00E47C73" w:rsidRDefault="00823F34" w:rsidP="00340B92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-0.3</w:t>
            </w:r>
          </w:p>
        </w:tc>
      </w:tr>
    </w:tbl>
    <w:p w:rsidR="00350B21" w:rsidRDefault="00350B21" w:rsidP="00350B21">
      <w:pPr>
        <w:rPr>
          <w:rFonts w:hint="eastAsia"/>
          <w:lang w:val="en-US"/>
        </w:rPr>
      </w:pPr>
    </w:p>
    <w:p w:rsidR="00A934CE" w:rsidRDefault="00A934CE" w:rsidP="00350B21">
      <w:pPr>
        <w:rPr>
          <w:rFonts w:hint="eastAsia"/>
          <w:lang w:val="en-US"/>
        </w:rPr>
      </w:pPr>
    </w:p>
    <w:p w:rsidR="00A934CE" w:rsidRDefault="00A934CE" w:rsidP="00350B21">
      <w:pPr>
        <w:rPr>
          <w:rFonts w:hint="eastAsia"/>
          <w:lang w:val="en-US"/>
        </w:rPr>
      </w:pPr>
    </w:p>
    <w:p w:rsidR="00A934CE" w:rsidRDefault="00A934CE" w:rsidP="00350B21">
      <w:pPr>
        <w:rPr>
          <w:rFonts w:hint="eastAsia"/>
          <w:lang w:val="en-US"/>
        </w:rPr>
      </w:pPr>
    </w:p>
    <w:p w:rsidR="00A934CE" w:rsidRDefault="00A934CE" w:rsidP="00350B21">
      <w:pPr>
        <w:rPr>
          <w:rFonts w:hint="eastAsia"/>
          <w:lang w:val="en-US"/>
        </w:rPr>
      </w:pPr>
    </w:p>
    <w:p w:rsidR="00A934CE" w:rsidRPr="00350B21" w:rsidRDefault="00A934CE" w:rsidP="00350B21">
      <w:pPr>
        <w:rPr>
          <w:rFonts w:hint="eastAsia"/>
          <w:lang w:val="en-US"/>
        </w:rPr>
      </w:pPr>
    </w:p>
    <w:p w:rsidR="00DF7C7B" w:rsidRDefault="00DF7C7B" w:rsidP="00DF7C7B">
      <w:pPr>
        <w:pStyle w:val="Heading3"/>
        <w:rPr>
          <w:rFonts w:hint="eastAsia"/>
          <w:lang w:val="en-US"/>
        </w:rPr>
      </w:pPr>
      <w:r>
        <w:rPr>
          <w:rFonts w:hint="eastAsia"/>
          <w:lang w:val="en-US"/>
        </w:rPr>
        <w:t>Performance based on RMC option 3</w:t>
      </w:r>
    </w:p>
    <w:p w:rsidR="00CD3D1A" w:rsidRPr="00C01726" w:rsidRDefault="00CD3D1A" w:rsidP="00CD3D1A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Link level simulation results for PSSCH based on RMC option </w:t>
      </w: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 xml:space="preserve"> are shown in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_Ref427569774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15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~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_Ref427569787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18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. In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_Ref427569774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15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_Ref427569819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16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link level simulation results for test 1 and test 3 are shown.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_Ref427569831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17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and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_Ref427569787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18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, link level simulation </w:t>
      </w:r>
      <w:r>
        <w:rPr>
          <w:lang w:val="en-US"/>
        </w:rPr>
        <w:t>results</w:t>
      </w:r>
      <w:r>
        <w:rPr>
          <w:rFonts w:hint="eastAsia"/>
          <w:lang w:val="en-US"/>
        </w:rPr>
        <w:t xml:space="preserve"> for test 2 are shown. </w:t>
      </w:r>
    </w:p>
    <w:p w:rsidR="007A433D" w:rsidRPr="00CD3D1A" w:rsidRDefault="007A433D" w:rsidP="007A433D">
      <w:pPr>
        <w:rPr>
          <w:rFonts w:hint="eastAsia"/>
          <w:lang w:val="en-US"/>
        </w:rPr>
      </w:pPr>
    </w:p>
    <w:p w:rsidR="00E45625" w:rsidRDefault="003E2454" w:rsidP="00E4562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2CC460A" wp14:editId="01A7E1A0">
            <wp:extent cx="3695148" cy="2772461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113" cy="277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7D2" w:rsidRDefault="00E45625" w:rsidP="00E45625">
      <w:pPr>
        <w:pStyle w:val="Caption"/>
        <w:rPr>
          <w:rFonts w:hint="eastAsia"/>
          <w:lang w:val="en-US"/>
        </w:rPr>
      </w:pPr>
      <w:bookmarkStart w:id="21" w:name="_Ref4275697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15</w:t>
      </w:r>
      <w:r>
        <w:fldChar w:fldCharType="end"/>
      </w:r>
      <w:bookmarkEnd w:id="21"/>
      <w:r>
        <w:rPr>
          <w:rFonts w:hint="eastAsia"/>
        </w:rPr>
        <w:t xml:space="preserve">: </w:t>
      </w:r>
      <w:r>
        <w:rPr>
          <w:rFonts w:hint="eastAsia"/>
        </w:rPr>
        <w:t xml:space="preserve">PSSCH performance for option </w:t>
      </w:r>
      <w:r w:rsidR="00C01726">
        <w:rPr>
          <w:rFonts w:hint="eastAsia"/>
        </w:rPr>
        <w:t>3</w:t>
      </w:r>
      <w:r>
        <w:rPr>
          <w:rFonts w:hint="eastAsia"/>
        </w:rPr>
        <w:t xml:space="preserve"> under test 1 and test 3 with 5MHz</w:t>
      </w:r>
    </w:p>
    <w:p w:rsidR="00E45625" w:rsidRDefault="003E2454" w:rsidP="00E4562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087717F" wp14:editId="0719DBB9">
            <wp:extent cx="4030675" cy="3018971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650" cy="301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454" w:rsidRDefault="00E45625" w:rsidP="00E45625">
      <w:pPr>
        <w:pStyle w:val="Caption"/>
        <w:rPr>
          <w:rFonts w:hint="eastAsia"/>
          <w:lang w:val="en-US"/>
        </w:rPr>
      </w:pPr>
      <w:bookmarkStart w:id="22" w:name="_Ref4275698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16</w:t>
      </w:r>
      <w:r>
        <w:fldChar w:fldCharType="end"/>
      </w:r>
      <w:bookmarkEnd w:id="22"/>
      <w:r>
        <w:rPr>
          <w:rFonts w:hint="eastAsia"/>
        </w:rPr>
        <w:t xml:space="preserve">: </w:t>
      </w:r>
      <w:r>
        <w:rPr>
          <w:rFonts w:hint="eastAsia"/>
        </w:rPr>
        <w:t xml:space="preserve">PSSCH performance for option </w:t>
      </w:r>
      <w:r w:rsidR="00C01726">
        <w:rPr>
          <w:rFonts w:hint="eastAsia"/>
        </w:rPr>
        <w:t>3</w:t>
      </w:r>
      <w:r>
        <w:rPr>
          <w:rFonts w:hint="eastAsia"/>
        </w:rPr>
        <w:t xml:space="preserve"> under test 1 and test 3 with 10 MHz (EVA70)</w:t>
      </w:r>
    </w:p>
    <w:p w:rsidR="00E45625" w:rsidRDefault="003E2454" w:rsidP="00E4562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60F0B3C" wp14:editId="0A2EAF6A">
            <wp:extent cx="3935578" cy="295285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540" cy="2952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454" w:rsidRDefault="00E45625" w:rsidP="00E45625">
      <w:pPr>
        <w:pStyle w:val="Caption"/>
        <w:rPr>
          <w:rFonts w:hint="eastAsia"/>
          <w:lang w:val="en-US"/>
        </w:rPr>
      </w:pPr>
      <w:bookmarkStart w:id="23" w:name="_Ref4275698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17</w:t>
      </w:r>
      <w:r>
        <w:fldChar w:fldCharType="end"/>
      </w:r>
      <w:bookmarkEnd w:id="23"/>
      <w:r>
        <w:rPr>
          <w:rFonts w:hint="eastAsia"/>
        </w:rPr>
        <w:t xml:space="preserve">: </w:t>
      </w:r>
      <w:r>
        <w:rPr>
          <w:rFonts w:hint="eastAsia"/>
        </w:rPr>
        <w:t xml:space="preserve">PSSCH performance for option </w:t>
      </w:r>
      <w:r w:rsidR="00C01726">
        <w:rPr>
          <w:rFonts w:hint="eastAsia"/>
        </w:rPr>
        <w:t>3</w:t>
      </w:r>
      <w:r>
        <w:rPr>
          <w:rFonts w:hint="eastAsia"/>
        </w:rPr>
        <w:t xml:space="preserve"> under test 2 with 5MHz (EVA70)</w:t>
      </w:r>
    </w:p>
    <w:p w:rsidR="00E45625" w:rsidRDefault="003E2454" w:rsidP="00E45625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A28D391" wp14:editId="1B49384C">
            <wp:extent cx="3847795" cy="2881994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7770" cy="288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454" w:rsidRDefault="00E45625" w:rsidP="00E45625">
      <w:pPr>
        <w:pStyle w:val="Caption"/>
        <w:rPr>
          <w:rFonts w:hint="eastAsia"/>
          <w:lang w:val="en-US"/>
        </w:rPr>
      </w:pPr>
      <w:bookmarkStart w:id="24" w:name="_Ref4275697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18</w:t>
      </w:r>
      <w:r>
        <w:fldChar w:fldCharType="end"/>
      </w:r>
      <w:bookmarkEnd w:id="24"/>
      <w:r>
        <w:rPr>
          <w:rFonts w:hint="eastAsia"/>
        </w:rPr>
        <w:t xml:space="preserve">: </w:t>
      </w:r>
      <w:r>
        <w:rPr>
          <w:rFonts w:hint="eastAsia"/>
        </w:rPr>
        <w:t xml:space="preserve">PSSCH performance for option </w:t>
      </w:r>
      <w:r w:rsidR="00C01726">
        <w:rPr>
          <w:rFonts w:hint="eastAsia"/>
        </w:rPr>
        <w:t>3</w:t>
      </w:r>
      <w:r>
        <w:rPr>
          <w:rFonts w:hint="eastAsia"/>
        </w:rPr>
        <w:t xml:space="preserve"> under test 2 with 10 MHz (EVA70)</w:t>
      </w:r>
    </w:p>
    <w:p w:rsidR="00E45625" w:rsidRDefault="00311CB6" w:rsidP="00311CB6">
      <w:pPr>
        <w:rPr>
          <w:rFonts w:hint="eastAsia"/>
        </w:rPr>
      </w:pPr>
      <w:r>
        <w:rPr>
          <w:rFonts w:hint="eastAsia"/>
        </w:rPr>
        <w:t xml:space="preserve">The required SNR for each test case based on RMC option </w:t>
      </w:r>
      <w:r>
        <w:rPr>
          <w:rFonts w:hint="eastAsia"/>
        </w:rPr>
        <w:t>3</w:t>
      </w:r>
      <w:r>
        <w:rPr>
          <w:rFonts w:hint="eastAsia"/>
        </w:rPr>
        <w:t xml:space="preserve"> is given in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_Ref427569891 \h</w:instrText>
      </w:r>
      <w:r>
        <w:instrText xml:space="preserve">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rPr>
          <w:rFonts w:hint="eastAsia"/>
        </w:rPr>
        <w:t>.</w:t>
      </w:r>
    </w:p>
    <w:p w:rsidR="00792EF3" w:rsidRPr="00311CB6" w:rsidRDefault="00792EF3" w:rsidP="00311CB6">
      <w:pPr>
        <w:rPr>
          <w:rFonts w:hint="eastAsia"/>
        </w:rPr>
      </w:pPr>
    </w:p>
    <w:p w:rsidR="0019353D" w:rsidRDefault="0019353D" w:rsidP="0019353D">
      <w:pPr>
        <w:pStyle w:val="Caption"/>
        <w:keepNext/>
      </w:pPr>
      <w:bookmarkStart w:id="25" w:name="_Ref4275698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74FAE">
        <w:rPr>
          <w:noProof/>
        </w:rPr>
        <w:t>5</w:t>
      </w:r>
      <w:r>
        <w:fldChar w:fldCharType="end"/>
      </w:r>
      <w:bookmarkEnd w:id="25"/>
      <w:r>
        <w:rPr>
          <w:rFonts w:hint="eastAsia"/>
        </w:rPr>
        <w:t>: Target SNR required for each test case when RMC option 3 is used</w:t>
      </w:r>
    </w:p>
    <w:tbl>
      <w:tblPr>
        <w:tblStyle w:val="TableGrid"/>
        <w:tblpPr w:leftFromText="180" w:rightFromText="180" w:vertAnchor="text" w:horzAnchor="margin" w:tblpXSpec="center" w:tblpY="205"/>
        <w:tblW w:w="0" w:type="auto"/>
        <w:tblLook w:val="04A0" w:firstRow="1" w:lastRow="0" w:firstColumn="1" w:lastColumn="0" w:noHBand="0" w:noVBand="1"/>
      </w:tblPr>
      <w:tblGrid>
        <w:gridCol w:w="1526"/>
        <w:gridCol w:w="1275"/>
        <w:gridCol w:w="2447"/>
        <w:gridCol w:w="2552"/>
      </w:tblGrid>
      <w:tr w:rsidR="00A269E2" w:rsidTr="00A46197">
        <w:trPr>
          <w:trHeight w:val="788"/>
        </w:trPr>
        <w:tc>
          <w:tcPr>
            <w:tcW w:w="1526" w:type="dxa"/>
          </w:tcPr>
          <w:p w:rsidR="00A269E2" w:rsidRDefault="00A269E2" w:rsidP="00743DF0">
            <w:pPr>
              <w:rPr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A269E2" w:rsidRDefault="00A269E2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2447" w:type="dxa"/>
          </w:tcPr>
          <w:p w:rsidR="00A269E2" w:rsidRDefault="00A269E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Ideal </w:t>
            </w:r>
            <w:r>
              <w:rPr>
                <w:rFonts w:eastAsiaTheme="minorEastAsia"/>
                <w:lang w:val="en-US"/>
              </w:rPr>
              <w:t>simulation</w:t>
            </w:r>
            <w:r>
              <w:rPr>
                <w:rFonts w:eastAsiaTheme="minorEastAsia" w:hint="eastAsia"/>
                <w:lang w:val="en-US"/>
              </w:rPr>
              <w:t xml:space="preserve"> results </w:t>
            </w:r>
          </w:p>
          <w:p w:rsidR="00A269E2" w:rsidRPr="009A71EE" w:rsidRDefault="00A269E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SNR (dB)@ BLER=30% </w:t>
            </w:r>
          </w:p>
        </w:tc>
        <w:tc>
          <w:tcPr>
            <w:tcW w:w="2552" w:type="dxa"/>
          </w:tcPr>
          <w:p w:rsidR="00A269E2" w:rsidRDefault="00A269E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</w:t>
            </w:r>
            <w:r>
              <w:rPr>
                <w:rFonts w:eastAsiaTheme="minorEastAsia" w:hint="eastAsia"/>
                <w:lang w:val="en-US"/>
              </w:rPr>
              <w:t xml:space="preserve">imulation results with </w:t>
            </w:r>
            <w:r>
              <w:rPr>
                <w:rFonts w:eastAsiaTheme="minorEastAsia"/>
                <w:lang w:val="en-US"/>
              </w:rPr>
              <w:t>impairment</w:t>
            </w:r>
          </w:p>
          <w:p w:rsidR="00A269E2" w:rsidRPr="009A71EE" w:rsidRDefault="00A269E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SNR (dB) @BLER=30% </w:t>
            </w:r>
          </w:p>
        </w:tc>
      </w:tr>
      <w:tr w:rsidR="00A269E2" w:rsidTr="00A46197">
        <w:trPr>
          <w:trHeight w:val="387"/>
        </w:trPr>
        <w:tc>
          <w:tcPr>
            <w:tcW w:w="1526" w:type="dxa"/>
            <w:vMerge w:val="restart"/>
            <w:vAlign w:val="center"/>
          </w:tcPr>
          <w:p w:rsidR="00A269E2" w:rsidRPr="009A71EE" w:rsidRDefault="00A269E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1</w:t>
            </w:r>
          </w:p>
        </w:tc>
        <w:tc>
          <w:tcPr>
            <w:tcW w:w="1275" w:type="dxa"/>
            <w:vAlign w:val="center"/>
          </w:tcPr>
          <w:p w:rsidR="00A269E2" w:rsidRPr="002075DF" w:rsidRDefault="00A269E2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5MHz</w:t>
            </w:r>
          </w:p>
        </w:tc>
        <w:tc>
          <w:tcPr>
            <w:tcW w:w="2447" w:type="dxa"/>
          </w:tcPr>
          <w:p w:rsidR="00A269E2" w:rsidRPr="009A71EE" w:rsidRDefault="00A269E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-6.5</w:t>
            </w:r>
          </w:p>
        </w:tc>
        <w:tc>
          <w:tcPr>
            <w:tcW w:w="2552" w:type="dxa"/>
          </w:tcPr>
          <w:p w:rsidR="00A269E2" w:rsidRPr="009A71EE" w:rsidRDefault="00A269E2" w:rsidP="00743DF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-5.0</w:t>
            </w:r>
          </w:p>
        </w:tc>
      </w:tr>
      <w:tr w:rsidR="00A269E2" w:rsidTr="00A46197">
        <w:trPr>
          <w:trHeight w:val="387"/>
        </w:trPr>
        <w:tc>
          <w:tcPr>
            <w:tcW w:w="1526" w:type="dxa"/>
            <w:vMerge/>
            <w:vAlign w:val="center"/>
          </w:tcPr>
          <w:p w:rsidR="00A269E2" w:rsidRDefault="00A269E2" w:rsidP="00743DF0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A269E2" w:rsidRPr="002075DF" w:rsidRDefault="00A269E2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10 MHz </w:t>
            </w:r>
          </w:p>
        </w:tc>
        <w:tc>
          <w:tcPr>
            <w:tcW w:w="2447" w:type="dxa"/>
          </w:tcPr>
          <w:p w:rsidR="00A269E2" w:rsidRPr="00E47C73" w:rsidRDefault="00073CB4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-6.5</w:t>
            </w:r>
          </w:p>
        </w:tc>
        <w:tc>
          <w:tcPr>
            <w:tcW w:w="2552" w:type="dxa"/>
          </w:tcPr>
          <w:p w:rsidR="00A269E2" w:rsidRPr="00E47C73" w:rsidRDefault="00073CB4" w:rsidP="00743DF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-5.0</w:t>
            </w:r>
          </w:p>
        </w:tc>
      </w:tr>
      <w:tr w:rsidR="00A269E2" w:rsidTr="00A46197">
        <w:trPr>
          <w:trHeight w:val="419"/>
        </w:trPr>
        <w:tc>
          <w:tcPr>
            <w:tcW w:w="1526" w:type="dxa"/>
            <w:vMerge w:val="restart"/>
            <w:vAlign w:val="center"/>
          </w:tcPr>
          <w:p w:rsidR="00A269E2" w:rsidRPr="009A71EE" w:rsidRDefault="00A269E2" w:rsidP="00A269E2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2</w:t>
            </w:r>
          </w:p>
        </w:tc>
        <w:tc>
          <w:tcPr>
            <w:tcW w:w="1275" w:type="dxa"/>
            <w:vAlign w:val="center"/>
          </w:tcPr>
          <w:p w:rsidR="00A269E2" w:rsidRPr="00A269E2" w:rsidRDefault="00A269E2" w:rsidP="00A269E2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447" w:type="dxa"/>
          </w:tcPr>
          <w:p w:rsidR="00A269E2" w:rsidRPr="009A71EE" w:rsidRDefault="00073CB4" w:rsidP="00A269E2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-6.2</w:t>
            </w:r>
          </w:p>
        </w:tc>
        <w:tc>
          <w:tcPr>
            <w:tcW w:w="2552" w:type="dxa"/>
          </w:tcPr>
          <w:p w:rsidR="00A269E2" w:rsidRPr="009A71EE" w:rsidRDefault="00073CB4" w:rsidP="00A269E2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-4.7</w:t>
            </w:r>
          </w:p>
        </w:tc>
      </w:tr>
      <w:tr w:rsidR="00A269E2" w:rsidTr="00A46197">
        <w:trPr>
          <w:trHeight w:val="419"/>
        </w:trPr>
        <w:tc>
          <w:tcPr>
            <w:tcW w:w="1526" w:type="dxa"/>
            <w:vMerge/>
            <w:vAlign w:val="center"/>
          </w:tcPr>
          <w:p w:rsidR="00A269E2" w:rsidRDefault="00A269E2" w:rsidP="00A269E2">
            <w:pPr>
              <w:jc w:val="center"/>
              <w:rPr>
                <w:rFonts w:hint="eastAsia"/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A269E2" w:rsidRPr="002075DF" w:rsidRDefault="00A269E2" w:rsidP="00A269E2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 MHz</w:t>
            </w:r>
          </w:p>
        </w:tc>
        <w:tc>
          <w:tcPr>
            <w:tcW w:w="2447" w:type="dxa"/>
          </w:tcPr>
          <w:p w:rsidR="00A269E2" w:rsidRPr="00E47C73" w:rsidRDefault="004209AF" w:rsidP="00A269E2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-6.4</w:t>
            </w:r>
          </w:p>
        </w:tc>
        <w:tc>
          <w:tcPr>
            <w:tcW w:w="2552" w:type="dxa"/>
          </w:tcPr>
          <w:p w:rsidR="00A269E2" w:rsidRPr="00E47C73" w:rsidRDefault="004209AF" w:rsidP="00A269E2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-4.9</w:t>
            </w:r>
          </w:p>
        </w:tc>
      </w:tr>
      <w:tr w:rsidR="00CA408C" w:rsidTr="00A46197">
        <w:trPr>
          <w:trHeight w:val="419"/>
        </w:trPr>
        <w:tc>
          <w:tcPr>
            <w:tcW w:w="1526" w:type="dxa"/>
            <w:vMerge w:val="restart"/>
            <w:vAlign w:val="center"/>
          </w:tcPr>
          <w:p w:rsidR="00CA408C" w:rsidRPr="002075DF" w:rsidRDefault="00CA408C" w:rsidP="00CA408C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/>
                <w:lang w:val="en-US"/>
              </w:rPr>
              <w:t>T</w:t>
            </w:r>
            <w:r>
              <w:rPr>
                <w:rFonts w:eastAsiaTheme="minorEastAsia" w:hint="eastAsia"/>
                <w:lang w:val="en-US"/>
              </w:rPr>
              <w:t>est 3</w:t>
            </w:r>
          </w:p>
        </w:tc>
        <w:tc>
          <w:tcPr>
            <w:tcW w:w="1275" w:type="dxa"/>
            <w:vAlign w:val="center"/>
          </w:tcPr>
          <w:p w:rsidR="00CA408C" w:rsidRPr="002075DF" w:rsidRDefault="00CA408C" w:rsidP="00CA408C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 MHz</w:t>
            </w:r>
          </w:p>
        </w:tc>
        <w:tc>
          <w:tcPr>
            <w:tcW w:w="2447" w:type="dxa"/>
          </w:tcPr>
          <w:p w:rsidR="00CA408C" w:rsidRPr="009A71EE" w:rsidRDefault="00CA408C" w:rsidP="00CA408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-6.5</w:t>
            </w:r>
          </w:p>
        </w:tc>
        <w:tc>
          <w:tcPr>
            <w:tcW w:w="2552" w:type="dxa"/>
          </w:tcPr>
          <w:p w:rsidR="00CA408C" w:rsidRPr="009A71EE" w:rsidRDefault="00CA408C" w:rsidP="00CA408C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-5.0</w:t>
            </w:r>
          </w:p>
        </w:tc>
      </w:tr>
      <w:tr w:rsidR="00CA408C" w:rsidTr="00A46197">
        <w:trPr>
          <w:trHeight w:val="419"/>
        </w:trPr>
        <w:tc>
          <w:tcPr>
            <w:tcW w:w="1526" w:type="dxa"/>
            <w:vMerge/>
          </w:tcPr>
          <w:p w:rsidR="00CA408C" w:rsidRDefault="00CA408C" w:rsidP="00CA408C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CA408C" w:rsidRDefault="00CA408C" w:rsidP="00CA408C">
            <w:pPr>
              <w:jc w:val="center"/>
              <w:rPr>
                <w:rFonts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 MHz</w:t>
            </w:r>
          </w:p>
        </w:tc>
        <w:tc>
          <w:tcPr>
            <w:tcW w:w="2447" w:type="dxa"/>
          </w:tcPr>
          <w:p w:rsidR="00CA408C" w:rsidRPr="00E47C73" w:rsidRDefault="00CA408C" w:rsidP="00CA408C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-6.5</w:t>
            </w:r>
          </w:p>
        </w:tc>
        <w:tc>
          <w:tcPr>
            <w:tcW w:w="2552" w:type="dxa"/>
          </w:tcPr>
          <w:p w:rsidR="00CA408C" w:rsidRPr="00E47C73" w:rsidRDefault="00CA408C" w:rsidP="00CA408C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-5.0</w:t>
            </w:r>
          </w:p>
        </w:tc>
      </w:tr>
    </w:tbl>
    <w:p w:rsidR="0019353D" w:rsidRDefault="0019353D" w:rsidP="0019353D">
      <w:pPr>
        <w:rPr>
          <w:rFonts w:hint="eastAsia"/>
          <w:lang w:val="en-US"/>
        </w:rPr>
      </w:pPr>
    </w:p>
    <w:p w:rsidR="0019353D" w:rsidRDefault="0019353D" w:rsidP="0019353D">
      <w:pPr>
        <w:rPr>
          <w:rFonts w:hint="eastAsia"/>
          <w:lang w:val="en-US"/>
        </w:rPr>
      </w:pPr>
    </w:p>
    <w:p w:rsidR="0019353D" w:rsidRDefault="0019353D" w:rsidP="0019353D">
      <w:pPr>
        <w:rPr>
          <w:rFonts w:hint="eastAsia"/>
          <w:lang w:val="en-US"/>
        </w:rPr>
      </w:pPr>
    </w:p>
    <w:p w:rsidR="00DE7443" w:rsidRDefault="00DE7443" w:rsidP="0019353D">
      <w:pPr>
        <w:rPr>
          <w:rFonts w:hint="eastAsia"/>
          <w:lang w:val="en-US"/>
        </w:rPr>
      </w:pPr>
    </w:p>
    <w:p w:rsidR="002C355E" w:rsidRDefault="0045468F" w:rsidP="0045468F">
      <w:pPr>
        <w:pStyle w:val="Heading3"/>
        <w:rPr>
          <w:rFonts w:hint="eastAsia"/>
          <w:lang w:val="en-US"/>
        </w:rPr>
      </w:pPr>
      <w:r>
        <w:rPr>
          <w:rFonts w:hint="eastAsia"/>
          <w:lang w:val="en-US"/>
        </w:rPr>
        <w:t>Remark on RMC options</w:t>
      </w:r>
    </w:p>
    <w:p w:rsidR="0045468F" w:rsidRDefault="00186709" w:rsidP="0045468F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For PSSCH, currently, there are three options for the RMCs. </w:t>
      </w:r>
      <w:r>
        <w:rPr>
          <w:lang w:val="en-US"/>
        </w:rPr>
        <w:t>F</w:t>
      </w:r>
      <w:r>
        <w:rPr>
          <w:rFonts w:hint="eastAsia"/>
          <w:lang w:val="en-US"/>
        </w:rPr>
        <w:t xml:space="preserve">or option 1, it only covers partial resource allocation. </w:t>
      </w:r>
      <w:r>
        <w:rPr>
          <w:lang w:val="en-US"/>
        </w:rPr>
        <w:t>F</w:t>
      </w:r>
      <w:r>
        <w:rPr>
          <w:rFonts w:hint="eastAsia"/>
          <w:lang w:val="en-US"/>
        </w:rPr>
        <w:t xml:space="preserve">or option 2, it only covers full bandwidth resource allocation. </w:t>
      </w:r>
      <w:r>
        <w:rPr>
          <w:lang w:val="en-US"/>
        </w:rPr>
        <w:t>B</w:t>
      </w:r>
      <w:r>
        <w:rPr>
          <w:rFonts w:hint="eastAsia"/>
          <w:lang w:val="en-US"/>
        </w:rPr>
        <w:t xml:space="preserve">oth option 1 and option 2, only 16QAM is considered, there is no coverage for QPSK. </w:t>
      </w:r>
      <w:r>
        <w:rPr>
          <w:lang w:val="en-US"/>
        </w:rPr>
        <w:t>F</w:t>
      </w:r>
      <w:r>
        <w:rPr>
          <w:rFonts w:hint="eastAsia"/>
          <w:lang w:val="en-US"/>
        </w:rPr>
        <w:t xml:space="preserve">or legacy performance requirements, the </w:t>
      </w:r>
      <w:r>
        <w:rPr>
          <w:lang w:val="en-US"/>
        </w:rPr>
        <w:t>modulation may</w:t>
      </w:r>
      <w:r>
        <w:rPr>
          <w:rFonts w:hint="eastAsia"/>
          <w:lang w:val="en-US"/>
        </w:rPr>
        <w:t xml:space="preserve"> be not so important. However, for D2D demodulation, QPSK and 16QAM may use </w:t>
      </w:r>
      <w:r>
        <w:rPr>
          <w:lang w:val="en-US"/>
        </w:rPr>
        <w:t>different</w:t>
      </w:r>
      <w:r>
        <w:rPr>
          <w:rFonts w:hint="eastAsia"/>
          <w:lang w:val="en-US"/>
        </w:rPr>
        <w:t xml:space="preserve"> number of OFDM symbols for AGC. Hence, the performance may have slightly difference. Hence, both </w:t>
      </w:r>
      <w:r>
        <w:rPr>
          <w:lang w:val="en-US"/>
        </w:rPr>
        <w:t>modulation</w:t>
      </w:r>
      <w:r>
        <w:rPr>
          <w:rFonts w:hint="eastAsia"/>
          <w:lang w:val="en-US"/>
        </w:rPr>
        <w:t xml:space="preserve">s are important. In order to have wider coverage, we </w:t>
      </w:r>
      <w:r w:rsidR="003B3753">
        <w:rPr>
          <w:rFonts w:hint="eastAsia"/>
          <w:lang w:val="en-US"/>
        </w:rPr>
        <w:t xml:space="preserve">can mixture the resource allocation, </w:t>
      </w:r>
      <w:r w:rsidR="008E4671">
        <w:rPr>
          <w:lang w:val="en-US"/>
        </w:rPr>
        <w:t>modulation and</w:t>
      </w:r>
      <w:r w:rsidR="003B3753">
        <w:rPr>
          <w:rFonts w:hint="eastAsia"/>
          <w:lang w:val="en-US"/>
        </w:rPr>
        <w:t xml:space="preserve"> the test. </w:t>
      </w:r>
      <w:r w:rsidR="008E4671">
        <w:rPr>
          <w:rFonts w:hint="eastAsia"/>
          <w:lang w:val="en-US"/>
        </w:rPr>
        <w:t xml:space="preserve"> As one example for the </w:t>
      </w:r>
      <w:r w:rsidR="001377EF">
        <w:rPr>
          <w:rFonts w:hint="eastAsia"/>
          <w:lang w:val="en-US"/>
        </w:rPr>
        <w:t xml:space="preserve">configuration, the </w:t>
      </w:r>
      <w:r w:rsidR="001377EF">
        <w:rPr>
          <w:lang w:val="en-US"/>
        </w:rPr>
        <w:t>configuration</w:t>
      </w:r>
      <w:r w:rsidR="001377EF">
        <w:rPr>
          <w:rFonts w:hint="eastAsia"/>
          <w:lang w:val="en-US"/>
        </w:rPr>
        <w:t xml:space="preserve"> can be given as </w:t>
      </w:r>
      <w:r w:rsidR="001377EF">
        <w:rPr>
          <w:lang w:val="en-US"/>
        </w:rPr>
        <w:fldChar w:fldCharType="begin"/>
      </w:r>
      <w:r w:rsidR="001377EF">
        <w:rPr>
          <w:lang w:val="en-US"/>
        </w:rPr>
        <w:instrText xml:space="preserve"> </w:instrText>
      </w:r>
      <w:r w:rsidR="001377EF">
        <w:rPr>
          <w:rFonts w:hint="eastAsia"/>
          <w:lang w:val="en-US"/>
        </w:rPr>
        <w:instrText>REF _Ref427331871 \h</w:instrText>
      </w:r>
      <w:r w:rsidR="001377EF">
        <w:rPr>
          <w:lang w:val="en-US"/>
        </w:rPr>
        <w:instrText xml:space="preserve"> </w:instrText>
      </w:r>
      <w:r w:rsidR="001377EF">
        <w:rPr>
          <w:lang w:val="en-US"/>
        </w:rPr>
      </w:r>
      <w:r w:rsidR="001377EF">
        <w:rPr>
          <w:lang w:val="en-US"/>
        </w:rPr>
        <w:fldChar w:fldCharType="separate"/>
      </w:r>
      <w:r w:rsidR="001377EF">
        <w:t xml:space="preserve">Table </w:t>
      </w:r>
      <w:r w:rsidR="001377EF">
        <w:rPr>
          <w:noProof/>
        </w:rPr>
        <w:t>6</w:t>
      </w:r>
      <w:r w:rsidR="001377EF">
        <w:rPr>
          <w:lang w:val="en-US"/>
        </w:rPr>
        <w:fldChar w:fldCharType="end"/>
      </w:r>
      <w:r w:rsidR="001377EF">
        <w:rPr>
          <w:rFonts w:hint="eastAsia"/>
          <w:lang w:val="en-US"/>
        </w:rPr>
        <w:t xml:space="preserve">. </w:t>
      </w:r>
    </w:p>
    <w:p w:rsidR="00E74FAE" w:rsidRDefault="00E74FAE" w:rsidP="00E74FAE">
      <w:pPr>
        <w:pStyle w:val="Caption"/>
        <w:keepNext/>
      </w:pPr>
      <w:bookmarkStart w:id="26" w:name="_Ref4273318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26"/>
      <w:r>
        <w:rPr>
          <w:rFonts w:hint="eastAsia"/>
        </w:rPr>
        <w:t xml:space="preserve">: RMC configurations for </w:t>
      </w:r>
      <w:r>
        <w:t>different</w:t>
      </w:r>
      <w:r>
        <w:rPr>
          <w:rFonts w:hint="eastAsia"/>
        </w:rPr>
        <w:t xml:space="preserve"> test cases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8"/>
        <w:gridCol w:w="2178"/>
        <w:gridCol w:w="2178"/>
        <w:gridCol w:w="2178"/>
      </w:tblGrid>
      <w:tr w:rsidR="00B41650" w:rsidTr="00E67F22">
        <w:trPr>
          <w:trHeight w:val="446"/>
          <w:jc w:val="center"/>
        </w:trPr>
        <w:tc>
          <w:tcPr>
            <w:tcW w:w="2178" w:type="dxa"/>
            <w:vAlign w:val="center"/>
          </w:tcPr>
          <w:p w:rsidR="00B41650" w:rsidRDefault="00B41650" w:rsidP="00E74FAE">
            <w:pPr>
              <w:jc w:val="center"/>
              <w:rPr>
                <w:lang w:val="en-US"/>
              </w:rPr>
            </w:pPr>
          </w:p>
        </w:tc>
        <w:tc>
          <w:tcPr>
            <w:tcW w:w="2178" w:type="dxa"/>
            <w:vAlign w:val="center"/>
          </w:tcPr>
          <w:p w:rsidR="00B41650" w:rsidRPr="008E4671" w:rsidRDefault="00B41650" w:rsidP="00E74FA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/>
                <w:lang w:val="en-US"/>
              </w:rPr>
              <w:t>R</w:t>
            </w:r>
            <w:r>
              <w:rPr>
                <w:rFonts w:eastAsiaTheme="minorEastAsia" w:hint="eastAsia"/>
                <w:lang w:val="en-US"/>
              </w:rPr>
              <w:t>esource allocation</w:t>
            </w:r>
          </w:p>
        </w:tc>
        <w:tc>
          <w:tcPr>
            <w:tcW w:w="2178" w:type="dxa"/>
            <w:vAlign w:val="center"/>
          </w:tcPr>
          <w:p w:rsidR="00B41650" w:rsidRPr="008E4671" w:rsidRDefault="00B41650" w:rsidP="00E74FA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Modulation</w:t>
            </w:r>
          </w:p>
        </w:tc>
        <w:tc>
          <w:tcPr>
            <w:tcW w:w="2178" w:type="dxa"/>
          </w:tcPr>
          <w:p w:rsidR="00B41650" w:rsidRPr="00B41650" w:rsidRDefault="00B41650" w:rsidP="00E74FA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Note:</w:t>
            </w:r>
          </w:p>
        </w:tc>
      </w:tr>
      <w:tr w:rsidR="00B41650" w:rsidTr="00E67F22">
        <w:trPr>
          <w:trHeight w:val="433"/>
          <w:jc w:val="center"/>
        </w:trPr>
        <w:tc>
          <w:tcPr>
            <w:tcW w:w="2178" w:type="dxa"/>
            <w:vAlign w:val="center"/>
          </w:tcPr>
          <w:p w:rsidR="00B41650" w:rsidRPr="008E4671" w:rsidRDefault="00B41650" w:rsidP="00E74FA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1</w:t>
            </w:r>
          </w:p>
        </w:tc>
        <w:tc>
          <w:tcPr>
            <w:tcW w:w="2178" w:type="dxa"/>
            <w:vAlign w:val="center"/>
          </w:tcPr>
          <w:p w:rsidR="00B41650" w:rsidRPr="00B41650" w:rsidRDefault="00B41650" w:rsidP="00E74FA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 PRBs</w:t>
            </w:r>
          </w:p>
        </w:tc>
        <w:tc>
          <w:tcPr>
            <w:tcW w:w="2178" w:type="dxa"/>
            <w:vAlign w:val="center"/>
          </w:tcPr>
          <w:p w:rsidR="00B41650" w:rsidRPr="00B41650" w:rsidRDefault="00B41650" w:rsidP="00B41650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16QAM, TCR 1/2</w:t>
            </w:r>
          </w:p>
        </w:tc>
        <w:tc>
          <w:tcPr>
            <w:tcW w:w="2178" w:type="dxa"/>
          </w:tcPr>
          <w:p w:rsidR="00B41650" w:rsidRPr="00B41650" w:rsidRDefault="00B41650" w:rsidP="00E74FA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/>
                <w:lang w:val="en-US"/>
              </w:rPr>
              <w:t>C</w:t>
            </w:r>
            <w:r>
              <w:rPr>
                <w:rFonts w:eastAsiaTheme="minorEastAsia" w:hint="eastAsia"/>
                <w:lang w:val="en-US"/>
              </w:rPr>
              <w:t xml:space="preserve">orresponding to </w:t>
            </w:r>
            <w:r w:rsidR="00990755">
              <w:rPr>
                <w:rFonts w:eastAsiaTheme="minorEastAsia" w:hint="eastAsia"/>
                <w:lang w:val="en-US"/>
              </w:rPr>
              <w:t xml:space="preserve">RMC </w:t>
            </w:r>
            <w:r>
              <w:rPr>
                <w:rFonts w:eastAsiaTheme="minorEastAsia" w:hint="eastAsia"/>
                <w:lang w:val="en-US"/>
              </w:rPr>
              <w:t>option 1</w:t>
            </w:r>
          </w:p>
        </w:tc>
      </w:tr>
      <w:tr w:rsidR="00990755" w:rsidTr="00E67F22">
        <w:trPr>
          <w:trHeight w:val="433"/>
          <w:jc w:val="center"/>
        </w:trPr>
        <w:tc>
          <w:tcPr>
            <w:tcW w:w="2178" w:type="dxa"/>
            <w:vAlign w:val="center"/>
          </w:tcPr>
          <w:p w:rsidR="00990755" w:rsidRPr="008E4671" w:rsidRDefault="00990755" w:rsidP="00E74FA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2</w:t>
            </w:r>
          </w:p>
        </w:tc>
        <w:tc>
          <w:tcPr>
            <w:tcW w:w="2178" w:type="dxa"/>
            <w:vAlign w:val="center"/>
          </w:tcPr>
          <w:p w:rsidR="00990755" w:rsidRPr="00990755" w:rsidRDefault="00990755" w:rsidP="00E74FA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/>
                <w:lang w:val="en-US"/>
              </w:rPr>
              <w:t>F</w:t>
            </w:r>
            <w:r>
              <w:rPr>
                <w:rFonts w:eastAsiaTheme="minorEastAsia" w:hint="eastAsia"/>
                <w:lang w:val="en-US"/>
              </w:rPr>
              <w:t>ull allocated</w:t>
            </w:r>
          </w:p>
        </w:tc>
        <w:tc>
          <w:tcPr>
            <w:tcW w:w="2178" w:type="dxa"/>
            <w:vAlign w:val="center"/>
          </w:tcPr>
          <w:p w:rsidR="00990755" w:rsidRPr="00B41650" w:rsidRDefault="00990755" w:rsidP="00E14F2D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16QAM, TCR 1/2</w:t>
            </w:r>
          </w:p>
        </w:tc>
        <w:tc>
          <w:tcPr>
            <w:tcW w:w="2178" w:type="dxa"/>
          </w:tcPr>
          <w:p w:rsidR="00990755" w:rsidRDefault="00990755" w:rsidP="00990755">
            <w:pPr>
              <w:jc w:val="center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C</w:t>
            </w:r>
            <w:r>
              <w:rPr>
                <w:rFonts w:eastAsiaTheme="minorEastAsia" w:hint="eastAsia"/>
                <w:lang w:val="en-US"/>
              </w:rPr>
              <w:t xml:space="preserve">orresponding to RMC option </w:t>
            </w:r>
            <w:r>
              <w:rPr>
                <w:rFonts w:eastAsiaTheme="minorEastAsia" w:hint="eastAsia"/>
                <w:lang w:val="en-US"/>
              </w:rPr>
              <w:t>2</w:t>
            </w:r>
          </w:p>
        </w:tc>
      </w:tr>
      <w:tr w:rsidR="00990755" w:rsidTr="00E67F22">
        <w:trPr>
          <w:trHeight w:val="446"/>
          <w:jc w:val="center"/>
        </w:trPr>
        <w:tc>
          <w:tcPr>
            <w:tcW w:w="2178" w:type="dxa"/>
            <w:vAlign w:val="center"/>
          </w:tcPr>
          <w:p w:rsidR="00990755" w:rsidRPr="008E4671" w:rsidRDefault="00990755" w:rsidP="00E74FA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Test 3</w:t>
            </w:r>
          </w:p>
        </w:tc>
        <w:tc>
          <w:tcPr>
            <w:tcW w:w="2178" w:type="dxa"/>
            <w:vAlign w:val="center"/>
          </w:tcPr>
          <w:p w:rsidR="00990755" w:rsidRPr="00990755" w:rsidRDefault="00990755" w:rsidP="00E74FAE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10 PRBs</w:t>
            </w:r>
          </w:p>
        </w:tc>
        <w:tc>
          <w:tcPr>
            <w:tcW w:w="2178" w:type="dxa"/>
            <w:vAlign w:val="center"/>
          </w:tcPr>
          <w:p w:rsidR="00990755" w:rsidRPr="00990755" w:rsidRDefault="00990755" w:rsidP="00990755">
            <w:pPr>
              <w:jc w:val="center"/>
              <w:rPr>
                <w:rFonts w:eastAsiaTheme="minorEastAsia" w:hint="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QPSK, TCR 1/2</w:t>
            </w:r>
          </w:p>
        </w:tc>
        <w:tc>
          <w:tcPr>
            <w:tcW w:w="2178" w:type="dxa"/>
          </w:tcPr>
          <w:p w:rsidR="00990755" w:rsidRDefault="00990755" w:rsidP="00E74FAE">
            <w:pPr>
              <w:jc w:val="center"/>
              <w:rPr>
                <w:lang w:val="en-US"/>
              </w:rPr>
            </w:pPr>
            <w:r>
              <w:rPr>
                <w:rFonts w:eastAsiaTheme="minorEastAsia"/>
                <w:lang w:val="en-US"/>
              </w:rPr>
              <w:t>C</w:t>
            </w:r>
            <w:r>
              <w:rPr>
                <w:rFonts w:eastAsiaTheme="minorEastAsia" w:hint="eastAsia"/>
                <w:lang w:val="en-US"/>
              </w:rPr>
              <w:t xml:space="preserve">orresponding to RMC option </w:t>
            </w:r>
            <w:r>
              <w:rPr>
                <w:rFonts w:eastAsiaTheme="minorEastAsia" w:hint="eastAsia"/>
                <w:lang w:val="en-US"/>
              </w:rPr>
              <w:t>3</w:t>
            </w:r>
          </w:p>
        </w:tc>
      </w:tr>
    </w:tbl>
    <w:p w:rsidR="008E4671" w:rsidRPr="0045468F" w:rsidRDefault="008E4671" w:rsidP="0045468F">
      <w:pPr>
        <w:rPr>
          <w:lang w:val="en-US"/>
        </w:rPr>
      </w:pPr>
    </w:p>
    <w:p w:rsidR="00D21BBF" w:rsidRDefault="00ED1984" w:rsidP="006424B4">
      <w:pPr>
        <w:rPr>
          <w:rFonts w:hint="eastAsia"/>
          <w:i/>
          <w:lang w:val="en-US"/>
        </w:rPr>
      </w:pPr>
      <w:r w:rsidRPr="00D928FA">
        <w:rPr>
          <w:rFonts w:hint="eastAsia"/>
          <w:b/>
          <w:i/>
          <w:lang w:val="en-US"/>
        </w:rPr>
        <w:t xml:space="preserve">Proposal </w:t>
      </w:r>
      <w:r w:rsidR="00D928FA" w:rsidRPr="00D928FA">
        <w:rPr>
          <w:rFonts w:hint="eastAsia"/>
          <w:b/>
          <w:i/>
          <w:lang w:val="en-US"/>
        </w:rPr>
        <w:t>2</w:t>
      </w:r>
      <w:r w:rsidRPr="001931E0">
        <w:rPr>
          <w:rFonts w:hint="eastAsia"/>
          <w:i/>
          <w:lang w:val="en-US"/>
        </w:rPr>
        <w:t xml:space="preserve">: Adopting </w:t>
      </w:r>
      <w:r w:rsidRPr="001931E0">
        <w:rPr>
          <w:i/>
          <w:lang w:val="en-US"/>
        </w:rPr>
        <w:fldChar w:fldCharType="begin"/>
      </w:r>
      <w:r w:rsidRPr="001931E0">
        <w:rPr>
          <w:i/>
          <w:lang w:val="en-US"/>
        </w:rPr>
        <w:instrText xml:space="preserve"> </w:instrText>
      </w:r>
      <w:r w:rsidRPr="001931E0">
        <w:rPr>
          <w:rFonts w:hint="eastAsia"/>
          <w:i/>
          <w:lang w:val="en-US"/>
        </w:rPr>
        <w:instrText>REF _Ref427331871 \h</w:instrText>
      </w:r>
      <w:r w:rsidRPr="001931E0">
        <w:rPr>
          <w:i/>
          <w:lang w:val="en-US"/>
        </w:rPr>
        <w:instrText xml:space="preserve"> </w:instrText>
      </w:r>
      <w:r w:rsidRPr="001931E0">
        <w:rPr>
          <w:i/>
          <w:lang w:val="en-US"/>
        </w:rPr>
      </w:r>
      <w:r w:rsidR="001931E0">
        <w:rPr>
          <w:i/>
          <w:lang w:val="en-US"/>
        </w:rPr>
        <w:instrText xml:space="preserve"> \* MERGEFORMAT </w:instrText>
      </w:r>
      <w:r w:rsidRPr="001931E0">
        <w:rPr>
          <w:i/>
          <w:lang w:val="en-US"/>
        </w:rPr>
        <w:fldChar w:fldCharType="separate"/>
      </w:r>
      <w:r w:rsidRPr="001931E0">
        <w:rPr>
          <w:i/>
        </w:rPr>
        <w:t xml:space="preserve">Table </w:t>
      </w:r>
      <w:r w:rsidRPr="001931E0">
        <w:rPr>
          <w:i/>
          <w:noProof/>
        </w:rPr>
        <w:t>6</w:t>
      </w:r>
      <w:r w:rsidRPr="001931E0">
        <w:rPr>
          <w:i/>
          <w:lang w:val="en-US"/>
        </w:rPr>
        <w:fldChar w:fldCharType="end"/>
      </w:r>
      <w:r w:rsidRPr="001931E0">
        <w:rPr>
          <w:rFonts w:hint="eastAsia"/>
          <w:i/>
          <w:lang w:val="en-US"/>
        </w:rPr>
        <w:t xml:space="preserve"> as RMC configuration</w:t>
      </w:r>
      <w:r w:rsidR="001F3721">
        <w:rPr>
          <w:rFonts w:hint="eastAsia"/>
          <w:i/>
          <w:lang w:val="en-US"/>
        </w:rPr>
        <w:t>s</w:t>
      </w:r>
      <w:r w:rsidRPr="001931E0">
        <w:rPr>
          <w:rFonts w:hint="eastAsia"/>
          <w:i/>
          <w:lang w:val="en-US"/>
        </w:rPr>
        <w:t xml:space="preserve"> for each PSSCH test</w:t>
      </w:r>
      <w:r w:rsidR="00E04E49">
        <w:rPr>
          <w:rFonts w:hint="eastAsia"/>
          <w:i/>
          <w:lang w:val="en-US"/>
        </w:rPr>
        <w:t>.</w:t>
      </w:r>
    </w:p>
    <w:p w:rsidR="001931E0" w:rsidRPr="001931E0" w:rsidRDefault="001931E0" w:rsidP="006424B4">
      <w:pPr>
        <w:rPr>
          <w:lang w:val="en-US"/>
        </w:rPr>
      </w:pPr>
    </w:p>
    <w:p w:rsidR="00C31F9C" w:rsidRDefault="00C31F9C" w:rsidP="00C31F9C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8B2474" w:rsidRDefault="00ED396F" w:rsidP="00C31F9C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this paper, we </w:t>
      </w:r>
      <w:r>
        <w:rPr>
          <w:lang w:val="en-US"/>
        </w:rPr>
        <w:t>provide</w:t>
      </w:r>
      <w:r>
        <w:rPr>
          <w:rFonts w:hint="eastAsia"/>
          <w:lang w:val="en-US"/>
        </w:rPr>
        <w:t xml:space="preserve"> our link level simulation results for PSCCH and PSSCH. </w:t>
      </w:r>
      <w:r w:rsidR="004674FC">
        <w:rPr>
          <w:lang w:val="en-US"/>
        </w:rPr>
        <w:t>W</w:t>
      </w:r>
      <w:r w:rsidR="004674FC">
        <w:rPr>
          <w:rFonts w:hint="eastAsia"/>
          <w:lang w:val="en-US"/>
        </w:rPr>
        <w:t xml:space="preserve">e hope the group can consider these results </w:t>
      </w:r>
      <w:r w:rsidR="004674FC">
        <w:rPr>
          <w:lang w:val="en-US"/>
        </w:rPr>
        <w:t>when</w:t>
      </w:r>
      <w:r w:rsidR="004674FC">
        <w:rPr>
          <w:rFonts w:hint="eastAsia"/>
          <w:lang w:val="en-US"/>
        </w:rPr>
        <w:t xml:space="preserve"> the performance requirements are defined. Furthermore, </w:t>
      </w:r>
      <w:r w:rsidR="008B2474">
        <w:rPr>
          <w:rFonts w:hint="eastAsia"/>
          <w:lang w:val="en-US"/>
        </w:rPr>
        <w:t xml:space="preserve">for the </w:t>
      </w:r>
      <w:proofErr w:type="gramStart"/>
      <w:r w:rsidR="008B2474">
        <w:rPr>
          <w:rFonts w:hint="eastAsia"/>
          <w:lang w:val="en-US"/>
        </w:rPr>
        <w:t>propagation  model</w:t>
      </w:r>
      <w:proofErr w:type="gramEnd"/>
      <w:r w:rsidR="008B2474">
        <w:rPr>
          <w:rFonts w:hint="eastAsia"/>
          <w:lang w:val="en-US"/>
        </w:rPr>
        <w:t xml:space="preserve"> for serving cell in test 1 and test 2, we propose:</w:t>
      </w:r>
    </w:p>
    <w:p w:rsidR="008B2474" w:rsidRPr="00AC4994" w:rsidRDefault="008B2474" w:rsidP="008B2474">
      <w:pPr>
        <w:rPr>
          <w:rFonts w:hint="eastAsia"/>
          <w:i/>
          <w:lang w:val="en-US"/>
        </w:rPr>
      </w:pPr>
      <w:r w:rsidRPr="00AC4994">
        <w:rPr>
          <w:b/>
          <w:i/>
          <w:lang w:val="en-US"/>
        </w:rPr>
        <w:t>Proposal 1</w:t>
      </w:r>
      <w:r w:rsidRPr="00AC4994">
        <w:rPr>
          <w:rFonts w:hint="eastAsia"/>
          <w:i/>
          <w:lang w:val="en-US"/>
        </w:rPr>
        <w:t>: Using fading channel model for the serving cell in test 1 and test 2</w:t>
      </w:r>
      <w:r>
        <w:rPr>
          <w:rFonts w:hint="eastAsia"/>
          <w:i/>
          <w:lang w:val="en-US"/>
        </w:rPr>
        <w:t xml:space="preserve">. </w:t>
      </w:r>
    </w:p>
    <w:p w:rsidR="00C31F9C" w:rsidRDefault="008B2474" w:rsidP="00C31F9C">
      <w:pPr>
        <w:rPr>
          <w:rFonts w:hint="eastAsia"/>
          <w:lang w:val="en-US"/>
        </w:rPr>
      </w:pPr>
      <w:r>
        <w:rPr>
          <w:rFonts w:hint="eastAsia"/>
          <w:lang w:val="en-US"/>
        </w:rPr>
        <w:t>F</w:t>
      </w:r>
      <w:r w:rsidR="004674FC">
        <w:rPr>
          <w:rFonts w:hint="eastAsia"/>
          <w:lang w:val="en-US"/>
        </w:rPr>
        <w:t>or the options of RMCs for different test cases of PSSCH, we have the following proposal:</w:t>
      </w:r>
    </w:p>
    <w:p w:rsidR="004674FC" w:rsidRPr="004674FC" w:rsidRDefault="004674FC" w:rsidP="00C31F9C">
      <w:pPr>
        <w:rPr>
          <w:lang w:val="en-US"/>
        </w:rPr>
      </w:pPr>
      <w:r w:rsidRPr="00D928FA">
        <w:rPr>
          <w:rFonts w:hint="eastAsia"/>
          <w:b/>
          <w:i/>
          <w:lang w:val="en-US"/>
        </w:rPr>
        <w:t xml:space="preserve">Proposal </w:t>
      </w:r>
      <w:r w:rsidR="00D928FA" w:rsidRPr="00D928FA">
        <w:rPr>
          <w:rFonts w:hint="eastAsia"/>
          <w:b/>
          <w:i/>
          <w:lang w:val="en-US"/>
        </w:rPr>
        <w:t>2</w:t>
      </w:r>
      <w:r w:rsidRPr="001931E0">
        <w:rPr>
          <w:rFonts w:hint="eastAsia"/>
          <w:i/>
          <w:lang w:val="en-US"/>
        </w:rPr>
        <w:t xml:space="preserve">: Adopting </w:t>
      </w:r>
      <w:r w:rsidRPr="001931E0">
        <w:rPr>
          <w:i/>
          <w:lang w:val="en-US"/>
        </w:rPr>
        <w:fldChar w:fldCharType="begin"/>
      </w:r>
      <w:r w:rsidRPr="001931E0">
        <w:rPr>
          <w:i/>
          <w:lang w:val="en-US"/>
        </w:rPr>
        <w:instrText xml:space="preserve"> </w:instrText>
      </w:r>
      <w:r w:rsidRPr="001931E0">
        <w:rPr>
          <w:rFonts w:hint="eastAsia"/>
          <w:i/>
          <w:lang w:val="en-US"/>
        </w:rPr>
        <w:instrText>REF _Ref427331871 \h</w:instrText>
      </w:r>
      <w:r w:rsidRPr="001931E0">
        <w:rPr>
          <w:i/>
          <w:lang w:val="en-US"/>
        </w:rPr>
        <w:instrText xml:space="preserve"> </w:instrText>
      </w:r>
      <w:r w:rsidRPr="001931E0">
        <w:rPr>
          <w:i/>
          <w:lang w:val="en-US"/>
        </w:rPr>
      </w:r>
      <w:r>
        <w:rPr>
          <w:i/>
          <w:lang w:val="en-US"/>
        </w:rPr>
        <w:instrText xml:space="preserve"> \* MERGEFORMAT </w:instrText>
      </w:r>
      <w:r w:rsidRPr="001931E0">
        <w:rPr>
          <w:i/>
          <w:lang w:val="en-US"/>
        </w:rPr>
        <w:fldChar w:fldCharType="separate"/>
      </w:r>
      <w:r w:rsidRPr="001931E0">
        <w:rPr>
          <w:i/>
        </w:rPr>
        <w:t xml:space="preserve">Table </w:t>
      </w:r>
      <w:r w:rsidRPr="001931E0">
        <w:rPr>
          <w:i/>
          <w:noProof/>
        </w:rPr>
        <w:t>6</w:t>
      </w:r>
      <w:r w:rsidRPr="001931E0">
        <w:rPr>
          <w:i/>
          <w:lang w:val="en-US"/>
        </w:rPr>
        <w:fldChar w:fldCharType="end"/>
      </w:r>
      <w:r w:rsidRPr="001931E0">
        <w:rPr>
          <w:rFonts w:hint="eastAsia"/>
          <w:i/>
          <w:lang w:val="en-US"/>
        </w:rPr>
        <w:t xml:space="preserve"> as RMC configuration</w:t>
      </w:r>
      <w:r>
        <w:rPr>
          <w:rFonts w:hint="eastAsia"/>
          <w:i/>
          <w:lang w:val="en-US"/>
        </w:rPr>
        <w:t>s</w:t>
      </w:r>
      <w:r w:rsidRPr="001931E0">
        <w:rPr>
          <w:rFonts w:hint="eastAsia"/>
          <w:i/>
          <w:lang w:val="en-US"/>
        </w:rPr>
        <w:t xml:space="preserve"> for each PSSCH test</w:t>
      </w:r>
      <w:r w:rsidR="00B22878">
        <w:rPr>
          <w:rFonts w:hint="eastAsia"/>
          <w:i/>
          <w:lang w:val="en-US"/>
        </w:rPr>
        <w:t>.</w:t>
      </w:r>
    </w:p>
    <w:p w:rsidR="00A86BA9" w:rsidRDefault="00A86BA9" w:rsidP="00A86BA9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A86BA9" w:rsidRPr="00A86BA9" w:rsidRDefault="00A86BA9" w:rsidP="00A86BA9">
      <w:pPr>
        <w:pStyle w:val="ListParagraph"/>
        <w:numPr>
          <w:ilvl w:val="0"/>
          <w:numId w:val="20"/>
        </w:numPr>
        <w:ind w:firstLineChars="0"/>
        <w:rPr>
          <w:lang w:val="en-US"/>
        </w:rPr>
      </w:pPr>
      <w:bookmarkStart w:id="27" w:name="_Ref427324447"/>
      <w:r w:rsidRPr="00A86BA9">
        <w:rPr>
          <w:lang w:val="en-US"/>
        </w:rPr>
        <w:t>R4-153684</w:t>
      </w:r>
      <w:r w:rsidRPr="00A86BA9">
        <w:rPr>
          <w:rFonts w:hint="eastAsia"/>
          <w:lang w:val="en-US"/>
        </w:rPr>
        <w:t xml:space="preserve">, </w:t>
      </w:r>
      <w:r w:rsidRPr="00A86BA9">
        <w:rPr>
          <w:lang w:val="en-US"/>
        </w:rPr>
        <w:t>WF on single D2D link demodulation performance requirements</w:t>
      </w:r>
      <w:r w:rsidRPr="00A86BA9">
        <w:rPr>
          <w:rFonts w:hint="eastAsia"/>
          <w:lang w:val="en-US"/>
        </w:rPr>
        <w:t xml:space="preserve">, </w:t>
      </w:r>
      <w:r w:rsidRPr="00A86BA9">
        <w:rPr>
          <w:lang w:val="en-US"/>
        </w:rPr>
        <w:t xml:space="preserve">Qualcomm Incorporated, LGE, Ericsson, Huawei, </w:t>
      </w:r>
      <w:proofErr w:type="spellStart"/>
      <w:r w:rsidRPr="00A86BA9">
        <w:rPr>
          <w:lang w:val="en-US"/>
        </w:rPr>
        <w:t>HiSilicon</w:t>
      </w:r>
      <w:proofErr w:type="spellEnd"/>
      <w:r w:rsidRPr="00A86BA9">
        <w:rPr>
          <w:lang w:val="en-US"/>
        </w:rPr>
        <w:t>, Intel, Samsung</w:t>
      </w:r>
      <w:r w:rsidRPr="00A86BA9">
        <w:rPr>
          <w:rFonts w:hint="eastAsia"/>
          <w:lang w:val="en-US"/>
        </w:rPr>
        <w:t>, May 2015.</w:t>
      </w:r>
      <w:bookmarkEnd w:id="27"/>
    </w:p>
    <w:sectPr w:rsidR="00A86BA9" w:rsidRPr="00A86BA9">
      <w:headerReference w:type="even" r:id="rId27"/>
      <w:foot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009" w:rsidRDefault="00AF7009">
      <w:r>
        <w:separator/>
      </w:r>
    </w:p>
  </w:endnote>
  <w:endnote w:type="continuationSeparator" w:id="0">
    <w:p w:rsidR="00AF7009" w:rsidRDefault="00AF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DF0" w:rsidRDefault="00743DF0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1B7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1B72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009" w:rsidRDefault="00AF7009">
      <w:r>
        <w:separator/>
      </w:r>
    </w:p>
  </w:footnote>
  <w:footnote w:type="continuationSeparator" w:id="0">
    <w:p w:rsidR="00AF7009" w:rsidRDefault="00AF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DF0" w:rsidRDefault="00743D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78E118B"/>
    <w:multiLevelType w:val="hybridMultilevel"/>
    <w:tmpl w:val="5AFAC48E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14659BA"/>
    <w:multiLevelType w:val="hybridMultilevel"/>
    <w:tmpl w:val="155CE90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8"/>
  </w:num>
  <w:num w:numId="5">
    <w:abstractNumId w:val="3"/>
  </w:num>
  <w:num w:numId="6">
    <w:abstractNumId w:val="11"/>
  </w:num>
  <w:num w:numId="7">
    <w:abstractNumId w:val="15"/>
  </w:num>
  <w:num w:numId="8">
    <w:abstractNumId w:val="12"/>
  </w:num>
  <w:num w:numId="9">
    <w:abstractNumId w:val="8"/>
  </w:num>
  <w:num w:numId="10">
    <w:abstractNumId w:val="16"/>
  </w:num>
  <w:num w:numId="11">
    <w:abstractNumId w:val="14"/>
  </w:num>
  <w:num w:numId="12">
    <w:abstractNumId w:val="4"/>
  </w:num>
  <w:num w:numId="13">
    <w:abstractNumId w:val="2"/>
  </w:num>
  <w:num w:numId="14">
    <w:abstractNumId w:val="5"/>
  </w:num>
  <w:num w:numId="15">
    <w:abstractNumId w:val="17"/>
  </w:num>
  <w:num w:numId="16">
    <w:abstractNumId w:val="7"/>
  </w:num>
  <w:num w:numId="17">
    <w:abstractNumId w:val="1"/>
  </w:num>
  <w:num w:numId="18">
    <w:abstractNumId w:val="0"/>
  </w:num>
  <w:num w:numId="19">
    <w:abstractNumId w:val="0"/>
  </w:num>
  <w:num w:numId="20">
    <w:abstractNumId w:val="9"/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687"/>
    <w:rsid w:val="000035D0"/>
    <w:rsid w:val="00015A19"/>
    <w:rsid w:val="000173A2"/>
    <w:rsid w:val="00026EDA"/>
    <w:rsid w:val="00030F95"/>
    <w:rsid w:val="00031496"/>
    <w:rsid w:val="0003279D"/>
    <w:rsid w:val="00035A95"/>
    <w:rsid w:val="00040A52"/>
    <w:rsid w:val="00043AFB"/>
    <w:rsid w:val="0005240C"/>
    <w:rsid w:val="0005242B"/>
    <w:rsid w:val="00057E6F"/>
    <w:rsid w:val="00072848"/>
    <w:rsid w:val="00073463"/>
    <w:rsid w:val="00073CB4"/>
    <w:rsid w:val="00075BE0"/>
    <w:rsid w:val="00080027"/>
    <w:rsid w:val="000847F7"/>
    <w:rsid w:val="00084CEC"/>
    <w:rsid w:val="00086F37"/>
    <w:rsid w:val="00094048"/>
    <w:rsid w:val="000948D4"/>
    <w:rsid w:val="000A0C1A"/>
    <w:rsid w:val="000A1D8C"/>
    <w:rsid w:val="000A752C"/>
    <w:rsid w:val="000B26D2"/>
    <w:rsid w:val="000B4583"/>
    <w:rsid w:val="000B6F93"/>
    <w:rsid w:val="000C427A"/>
    <w:rsid w:val="000D0700"/>
    <w:rsid w:val="000D390B"/>
    <w:rsid w:val="000F144F"/>
    <w:rsid w:val="000F60B2"/>
    <w:rsid w:val="000F642E"/>
    <w:rsid w:val="00100E91"/>
    <w:rsid w:val="00104E85"/>
    <w:rsid w:val="001121D2"/>
    <w:rsid w:val="0012590F"/>
    <w:rsid w:val="001260F6"/>
    <w:rsid w:val="00127701"/>
    <w:rsid w:val="00131B92"/>
    <w:rsid w:val="00131F98"/>
    <w:rsid w:val="00132565"/>
    <w:rsid w:val="00135BF0"/>
    <w:rsid w:val="001371B8"/>
    <w:rsid w:val="00137224"/>
    <w:rsid w:val="001377EF"/>
    <w:rsid w:val="001533BC"/>
    <w:rsid w:val="00153BA9"/>
    <w:rsid w:val="00160FC2"/>
    <w:rsid w:val="00166D37"/>
    <w:rsid w:val="001725BB"/>
    <w:rsid w:val="001805E5"/>
    <w:rsid w:val="001807D0"/>
    <w:rsid w:val="00182390"/>
    <w:rsid w:val="001849C3"/>
    <w:rsid w:val="00186709"/>
    <w:rsid w:val="00187D58"/>
    <w:rsid w:val="0019129C"/>
    <w:rsid w:val="001931E0"/>
    <w:rsid w:val="0019353D"/>
    <w:rsid w:val="00197EC1"/>
    <w:rsid w:val="001A01BF"/>
    <w:rsid w:val="001B1443"/>
    <w:rsid w:val="001B6327"/>
    <w:rsid w:val="001B6B90"/>
    <w:rsid w:val="001B77C0"/>
    <w:rsid w:val="001C5694"/>
    <w:rsid w:val="001D6428"/>
    <w:rsid w:val="001E07D2"/>
    <w:rsid w:val="001E2BCB"/>
    <w:rsid w:val="001E34AE"/>
    <w:rsid w:val="001E3EBE"/>
    <w:rsid w:val="001F2699"/>
    <w:rsid w:val="001F3721"/>
    <w:rsid w:val="001F5E00"/>
    <w:rsid w:val="001F7FF8"/>
    <w:rsid w:val="00201EEE"/>
    <w:rsid w:val="002046E6"/>
    <w:rsid w:val="002075DF"/>
    <w:rsid w:val="00216465"/>
    <w:rsid w:val="00216D83"/>
    <w:rsid w:val="00221532"/>
    <w:rsid w:val="00221B72"/>
    <w:rsid w:val="0023122F"/>
    <w:rsid w:val="002367CC"/>
    <w:rsid w:val="00237E20"/>
    <w:rsid w:val="002403B2"/>
    <w:rsid w:val="002508E6"/>
    <w:rsid w:val="00260B15"/>
    <w:rsid w:val="00261554"/>
    <w:rsid w:val="00265FA5"/>
    <w:rsid w:val="00270647"/>
    <w:rsid w:val="002709A0"/>
    <w:rsid w:val="00272573"/>
    <w:rsid w:val="00282BCC"/>
    <w:rsid w:val="00290F74"/>
    <w:rsid w:val="002910A4"/>
    <w:rsid w:val="00293D9E"/>
    <w:rsid w:val="002977EA"/>
    <w:rsid w:val="002B5041"/>
    <w:rsid w:val="002C355E"/>
    <w:rsid w:val="002D5960"/>
    <w:rsid w:val="002E6775"/>
    <w:rsid w:val="002F6970"/>
    <w:rsid w:val="00300390"/>
    <w:rsid w:val="00303D52"/>
    <w:rsid w:val="003108D5"/>
    <w:rsid w:val="00311CB6"/>
    <w:rsid w:val="003216DA"/>
    <w:rsid w:val="0033227D"/>
    <w:rsid w:val="00340B92"/>
    <w:rsid w:val="00345F53"/>
    <w:rsid w:val="00350B21"/>
    <w:rsid w:val="00355CE4"/>
    <w:rsid w:val="003576AA"/>
    <w:rsid w:val="0036413B"/>
    <w:rsid w:val="00371150"/>
    <w:rsid w:val="00373313"/>
    <w:rsid w:val="00373ACB"/>
    <w:rsid w:val="0039330D"/>
    <w:rsid w:val="003939A6"/>
    <w:rsid w:val="00394EF9"/>
    <w:rsid w:val="0039592D"/>
    <w:rsid w:val="00395D5C"/>
    <w:rsid w:val="003A0E9F"/>
    <w:rsid w:val="003A4340"/>
    <w:rsid w:val="003A5799"/>
    <w:rsid w:val="003B3753"/>
    <w:rsid w:val="003B73C1"/>
    <w:rsid w:val="003C2448"/>
    <w:rsid w:val="003C3F6C"/>
    <w:rsid w:val="003D0DEB"/>
    <w:rsid w:val="003E2454"/>
    <w:rsid w:val="003E319E"/>
    <w:rsid w:val="00401E66"/>
    <w:rsid w:val="00402E6A"/>
    <w:rsid w:val="00403687"/>
    <w:rsid w:val="0041465A"/>
    <w:rsid w:val="00416EC3"/>
    <w:rsid w:val="00417F6B"/>
    <w:rsid w:val="004209AF"/>
    <w:rsid w:val="00425868"/>
    <w:rsid w:val="004278DF"/>
    <w:rsid w:val="00433FF0"/>
    <w:rsid w:val="00442F9C"/>
    <w:rsid w:val="0045468F"/>
    <w:rsid w:val="00463C49"/>
    <w:rsid w:val="004674FC"/>
    <w:rsid w:val="004704DB"/>
    <w:rsid w:val="004719A7"/>
    <w:rsid w:val="00480204"/>
    <w:rsid w:val="00487DD6"/>
    <w:rsid w:val="00493C74"/>
    <w:rsid w:val="004950BA"/>
    <w:rsid w:val="004A447C"/>
    <w:rsid w:val="004B0E99"/>
    <w:rsid w:val="004B37C6"/>
    <w:rsid w:val="004B565B"/>
    <w:rsid w:val="004B7041"/>
    <w:rsid w:val="004C6DBF"/>
    <w:rsid w:val="004C7F18"/>
    <w:rsid w:val="004D1869"/>
    <w:rsid w:val="004D7AD3"/>
    <w:rsid w:val="004F164E"/>
    <w:rsid w:val="004F6B11"/>
    <w:rsid w:val="00506FCB"/>
    <w:rsid w:val="0051168B"/>
    <w:rsid w:val="0051669B"/>
    <w:rsid w:val="005167A0"/>
    <w:rsid w:val="00517432"/>
    <w:rsid w:val="005312AC"/>
    <w:rsid w:val="005359F0"/>
    <w:rsid w:val="00536997"/>
    <w:rsid w:val="0054440F"/>
    <w:rsid w:val="0054541A"/>
    <w:rsid w:val="00547C15"/>
    <w:rsid w:val="0055050C"/>
    <w:rsid w:val="005513FB"/>
    <w:rsid w:val="0055569C"/>
    <w:rsid w:val="005600E5"/>
    <w:rsid w:val="0056047C"/>
    <w:rsid w:val="0056220A"/>
    <w:rsid w:val="0056275E"/>
    <w:rsid w:val="0056349B"/>
    <w:rsid w:val="00563AD9"/>
    <w:rsid w:val="00564D61"/>
    <w:rsid w:val="00573E75"/>
    <w:rsid w:val="005910B2"/>
    <w:rsid w:val="00591123"/>
    <w:rsid w:val="005A20B2"/>
    <w:rsid w:val="005A2E5A"/>
    <w:rsid w:val="005A3926"/>
    <w:rsid w:val="005A447B"/>
    <w:rsid w:val="005B603D"/>
    <w:rsid w:val="005C378A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2730E"/>
    <w:rsid w:val="00630573"/>
    <w:rsid w:val="00632FFE"/>
    <w:rsid w:val="00637889"/>
    <w:rsid w:val="006424B4"/>
    <w:rsid w:val="00653E43"/>
    <w:rsid w:val="00656CA4"/>
    <w:rsid w:val="00661AE8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C2CAC"/>
    <w:rsid w:val="006D7962"/>
    <w:rsid w:val="006F08BE"/>
    <w:rsid w:val="006F1A4C"/>
    <w:rsid w:val="007021F4"/>
    <w:rsid w:val="007054D1"/>
    <w:rsid w:val="007104DB"/>
    <w:rsid w:val="007146CA"/>
    <w:rsid w:val="00730CE8"/>
    <w:rsid w:val="0073279C"/>
    <w:rsid w:val="007374EB"/>
    <w:rsid w:val="00740498"/>
    <w:rsid w:val="00740C81"/>
    <w:rsid w:val="00743DF0"/>
    <w:rsid w:val="007500D8"/>
    <w:rsid w:val="00752956"/>
    <w:rsid w:val="0075782D"/>
    <w:rsid w:val="007667F7"/>
    <w:rsid w:val="00767E12"/>
    <w:rsid w:val="007770BE"/>
    <w:rsid w:val="007866D1"/>
    <w:rsid w:val="00790F39"/>
    <w:rsid w:val="00792EF3"/>
    <w:rsid w:val="00792F1D"/>
    <w:rsid w:val="00793C26"/>
    <w:rsid w:val="007A1074"/>
    <w:rsid w:val="007A3AC8"/>
    <w:rsid w:val="007A433D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E6C22"/>
    <w:rsid w:val="007F0599"/>
    <w:rsid w:val="007F2F54"/>
    <w:rsid w:val="0081426E"/>
    <w:rsid w:val="00823F34"/>
    <w:rsid w:val="008261E6"/>
    <w:rsid w:val="008343AD"/>
    <w:rsid w:val="00834C0B"/>
    <w:rsid w:val="008355FD"/>
    <w:rsid w:val="00835FFB"/>
    <w:rsid w:val="00840706"/>
    <w:rsid w:val="00844F8A"/>
    <w:rsid w:val="00852DB4"/>
    <w:rsid w:val="00857CEA"/>
    <w:rsid w:val="00860BA1"/>
    <w:rsid w:val="0086417C"/>
    <w:rsid w:val="00871F09"/>
    <w:rsid w:val="00874446"/>
    <w:rsid w:val="00874860"/>
    <w:rsid w:val="0087659A"/>
    <w:rsid w:val="0087790D"/>
    <w:rsid w:val="00882DD0"/>
    <w:rsid w:val="008A43A0"/>
    <w:rsid w:val="008A45ED"/>
    <w:rsid w:val="008B2474"/>
    <w:rsid w:val="008B63E1"/>
    <w:rsid w:val="008C2B6A"/>
    <w:rsid w:val="008D07F7"/>
    <w:rsid w:val="008E4671"/>
    <w:rsid w:val="008E610E"/>
    <w:rsid w:val="008F6F03"/>
    <w:rsid w:val="00904FD6"/>
    <w:rsid w:val="00914396"/>
    <w:rsid w:val="00915CF3"/>
    <w:rsid w:val="00927B1B"/>
    <w:rsid w:val="00933164"/>
    <w:rsid w:val="0094632A"/>
    <w:rsid w:val="00951222"/>
    <w:rsid w:val="00952A71"/>
    <w:rsid w:val="00957C5B"/>
    <w:rsid w:val="0096358B"/>
    <w:rsid w:val="00974BB6"/>
    <w:rsid w:val="00975E3D"/>
    <w:rsid w:val="009804DC"/>
    <w:rsid w:val="00981D8C"/>
    <w:rsid w:val="0098483D"/>
    <w:rsid w:val="009848E9"/>
    <w:rsid w:val="00985189"/>
    <w:rsid w:val="00985BFD"/>
    <w:rsid w:val="00987A31"/>
    <w:rsid w:val="00990755"/>
    <w:rsid w:val="009A0911"/>
    <w:rsid w:val="009A4A01"/>
    <w:rsid w:val="009A50AF"/>
    <w:rsid w:val="009A7F90"/>
    <w:rsid w:val="009B1816"/>
    <w:rsid w:val="009B4610"/>
    <w:rsid w:val="009C3C60"/>
    <w:rsid w:val="009C66E4"/>
    <w:rsid w:val="009C6923"/>
    <w:rsid w:val="009C7188"/>
    <w:rsid w:val="009D2144"/>
    <w:rsid w:val="009D69E8"/>
    <w:rsid w:val="009E36A1"/>
    <w:rsid w:val="009E3AD0"/>
    <w:rsid w:val="009E4669"/>
    <w:rsid w:val="009E482C"/>
    <w:rsid w:val="00A04429"/>
    <w:rsid w:val="00A12716"/>
    <w:rsid w:val="00A149C4"/>
    <w:rsid w:val="00A15C9B"/>
    <w:rsid w:val="00A215C1"/>
    <w:rsid w:val="00A269E2"/>
    <w:rsid w:val="00A31F75"/>
    <w:rsid w:val="00A372E4"/>
    <w:rsid w:val="00A37B87"/>
    <w:rsid w:val="00A40B6B"/>
    <w:rsid w:val="00A46197"/>
    <w:rsid w:val="00A46849"/>
    <w:rsid w:val="00A53060"/>
    <w:rsid w:val="00A6547C"/>
    <w:rsid w:val="00A67C14"/>
    <w:rsid w:val="00A71C2F"/>
    <w:rsid w:val="00A847B3"/>
    <w:rsid w:val="00A85FBA"/>
    <w:rsid w:val="00A86BA9"/>
    <w:rsid w:val="00A934CE"/>
    <w:rsid w:val="00AA2650"/>
    <w:rsid w:val="00AB7D92"/>
    <w:rsid w:val="00AC16E1"/>
    <w:rsid w:val="00AC1B98"/>
    <w:rsid w:val="00AC24AD"/>
    <w:rsid w:val="00AC4994"/>
    <w:rsid w:val="00AC6493"/>
    <w:rsid w:val="00AD4156"/>
    <w:rsid w:val="00AE01C4"/>
    <w:rsid w:val="00AE2DEC"/>
    <w:rsid w:val="00AE6CD8"/>
    <w:rsid w:val="00AF21EF"/>
    <w:rsid w:val="00AF7009"/>
    <w:rsid w:val="00AF772E"/>
    <w:rsid w:val="00B001EB"/>
    <w:rsid w:val="00B04AC6"/>
    <w:rsid w:val="00B070B4"/>
    <w:rsid w:val="00B110DF"/>
    <w:rsid w:val="00B1535C"/>
    <w:rsid w:val="00B20B2A"/>
    <w:rsid w:val="00B22878"/>
    <w:rsid w:val="00B23A51"/>
    <w:rsid w:val="00B41650"/>
    <w:rsid w:val="00B440E1"/>
    <w:rsid w:val="00B44923"/>
    <w:rsid w:val="00B60F3E"/>
    <w:rsid w:val="00B641F2"/>
    <w:rsid w:val="00B70F7F"/>
    <w:rsid w:val="00B72522"/>
    <w:rsid w:val="00B73091"/>
    <w:rsid w:val="00B73BFA"/>
    <w:rsid w:val="00B74003"/>
    <w:rsid w:val="00B92A16"/>
    <w:rsid w:val="00B92FFA"/>
    <w:rsid w:val="00BA0783"/>
    <w:rsid w:val="00BA0A3C"/>
    <w:rsid w:val="00BA2BBC"/>
    <w:rsid w:val="00BA44F6"/>
    <w:rsid w:val="00BB409B"/>
    <w:rsid w:val="00BB5E89"/>
    <w:rsid w:val="00BB690B"/>
    <w:rsid w:val="00BB6FDC"/>
    <w:rsid w:val="00BC0DAE"/>
    <w:rsid w:val="00BC78AE"/>
    <w:rsid w:val="00BC7F1D"/>
    <w:rsid w:val="00BD6F66"/>
    <w:rsid w:val="00BE12AA"/>
    <w:rsid w:val="00BE14AD"/>
    <w:rsid w:val="00BE5427"/>
    <w:rsid w:val="00BE7F9E"/>
    <w:rsid w:val="00BF1CA6"/>
    <w:rsid w:val="00C01726"/>
    <w:rsid w:val="00C023E7"/>
    <w:rsid w:val="00C024D5"/>
    <w:rsid w:val="00C03BEB"/>
    <w:rsid w:val="00C04461"/>
    <w:rsid w:val="00C31F9C"/>
    <w:rsid w:val="00C40781"/>
    <w:rsid w:val="00C434D1"/>
    <w:rsid w:val="00C44F53"/>
    <w:rsid w:val="00C56F01"/>
    <w:rsid w:val="00C659A5"/>
    <w:rsid w:val="00C6639F"/>
    <w:rsid w:val="00C70167"/>
    <w:rsid w:val="00C70557"/>
    <w:rsid w:val="00C77DAB"/>
    <w:rsid w:val="00C92268"/>
    <w:rsid w:val="00CA408C"/>
    <w:rsid w:val="00CA7D75"/>
    <w:rsid w:val="00CB0D6C"/>
    <w:rsid w:val="00CC1644"/>
    <w:rsid w:val="00CC1B0D"/>
    <w:rsid w:val="00CD3D1A"/>
    <w:rsid w:val="00CD4651"/>
    <w:rsid w:val="00CE0D2F"/>
    <w:rsid w:val="00CE3671"/>
    <w:rsid w:val="00CE7F1A"/>
    <w:rsid w:val="00D01B9D"/>
    <w:rsid w:val="00D12CC8"/>
    <w:rsid w:val="00D21BBF"/>
    <w:rsid w:val="00D236D6"/>
    <w:rsid w:val="00D24FE9"/>
    <w:rsid w:val="00D335AA"/>
    <w:rsid w:val="00D422B2"/>
    <w:rsid w:val="00D42F81"/>
    <w:rsid w:val="00D47D11"/>
    <w:rsid w:val="00D50775"/>
    <w:rsid w:val="00D5165C"/>
    <w:rsid w:val="00D64EF3"/>
    <w:rsid w:val="00D74505"/>
    <w:rsid w:val="00D7588D"/>
    <w:rsid w:val="00D76D77"/>
    <w:rsid w:val="00D76E6F"/>
    <w:rsid w:val="00D84504"/>
    <w:rsid w:val="00D846C7"/>
    <w:rsid w:val="00D85985"/>
    <w:rsid w:val="00D90968"/>
    <w:rsid w:val="00D928FA"/>
    <w:rsid w:val="00D92EE6"/>
    <w:rsid w:val="00D94598"/>
    <w:rsid w:val="00D96B70"/>
    <w:rsid w:val="00D97012"/>
    <w:rsid w:val="00D973E6"/>
    <w:rsid w:val="00DA13D4"/>
    <w:rsid w:val="00DA1524"/>
    <w:rsid w:val="00DB387A"/>
    <w:rsid w:val="00DB451A"/>
    <w:rsid w:val="00DB5AF6"/>
    <w:rsid w:val="00DB5E3C"/>
    <w:rsid w:val="00DB6FDB"/>
    <w:rsid w:val="00DC5CE0"/>
    <w:rsid w:val="00DC7631"/>
    <w:rsid w:val="00DD3E3A"/>
    <w:rsid w:val="00DE1709"/>
    <w:rsid w:val="00DE6F2C"/>
    <w:rsid w:val="00DE7443"/>
    <w:rsid w:val="00DF7C7B"/>
    <w:rsid w:val="00E00972"/>
    <w:rsid w:val="00E03F83"/>
    <w:rsid w:val="00E04E49"/>
    <w:rsid w:val="00E05786"/>
    <w:rsid w:val="00E065CD"/>
    <w:rsid w:val="00E14C91"/>
    <w:rsid w:val="00E367B4"/>
    <w:rsid w:val="00E3684E"/>
    <w:rsid w:val="00E45625"/>
    <w:rsid w:val="00E476CA"/>
    <w:rsid w:val="00E47C73"/>
    <w:rsid w:val="00E553CB"/>
    <w:rsid w:val="00E60C73"/>
    <w:rsid w:val="00E61808"/>
    <w:rsid w:val="00E64478"/>
    <w:rsid w:val="00E66CD0"/>
    <w:rsid w:val="00E7004A"/>
    <w:rsid w:val="00E72DCD"/>
    <w:rsid w:val="00E737B6"/>
    <w:rsid w:val="00E74FAE"/>
    <w:rsid w:val="00E75F9D"/>
    <w:rsid w:val="00E823EC"/>
    <w:rsid w:val="00E832F7"/>
    <w:rsid w:val="00E879F9"/>
    <w:rsid w:val="00E9120C"/>
    <w:rsid w:val="00E97FCC"/>
    <w:rsid w:val="00EA2B4B"/>
    <w:rsid w:val="00EA3AA7"/>
    <w:rsid w:val="00EB03B3"/>
    <w:rsid w:val="00EB224E"/>
    <w:rsid w:val="00EB23CD"/>
    <w:rsid w:val="00ED0A21"/>
    <w:rsid w:val="00ED1984"/>
    <w:rsid w:val="00ED396F"/>
    <w:rsid w:val="00ED6325"/>
    <w:rsid w:val="00EE493D"/>
    <w:rsid w:val="00EE7659"/>
    <w:rsid w:val="00EF3302"/>
    <w:rsid w:val="00EF5CC3"/>
    <w:rsid w:val="00F124B6"/>
    <w:rsid w:val="00F12EE5"/>
    <w:rsid w:val="00F143B6"/>
    <w:rsid w:val="00F20DDB"/>
    <w:rsid w:val="00F213EE"/>
    <w:rsid w:val="00F2659E"/>
    <w:rsid w:val="00F26B40"/>
    <w:rsid w:val="00F37293"/>
    <w:rsid w:val="00F4409B"/>
    <w:rsid w:val="00F45A77"/>
    <w:rsid w:val="00F47F7C"/>
    <w:rsid w:val="00F552B1"/>
    <w:rsid w:val="00F62D3D"/>
    <w:rsid w:val="00F6478A"/>
    <w:rsid w:val="00F7147D"/>
    <w:rsid w:val="00F72433"/>
    <w:rsid w:val="00F72B26"/>
    <w:rsid w:val="00F81A97"/>
    <w:rsid w:val="00F855B6"/>
    <w:rsid w:val="00F96431"/>
    <w:rsid w:val="00F96A87"/>
    <w:rsid w:val="00FA31EB"/>
    <w:rsid w:val="00FA7819"/>
    <w:rsid w:val="00FB6244"/>
    <w:rsid w:val="00FC2FF5"/>
    <w:rsid w:val="00FE27D3"/>
    <w:rsid w:val="00FE590E"/>
    <w:rsid w:val="00FE5B85"/>
    <w:rsid w:val="00FF08FF"/>
    <w:rsid w:val="00FF1D56"/>
    <w:rsid w:val="00FF3885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6B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6B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B2C9E-D241-431A-ADD5-19DFAE9E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0</TotalTime>
  <Pages>12</Pages>
  <Words>1583</Words>
  <Characters>9026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10588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2</cp:revision>
  <dcterms:created xsi:type="dcterms:W3CDTF">2015-08-17T02:18:00Z</dcterms:created>
  <dcterms:modified xsi:type="dcterms:W3CDTF">2015-08-17T02:18:00Z</dcterms:modified>
</cp:coreProperties>
</file>